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12C" w:rsidRPr="00B7312C" w:rsidRDefault="00B7312C" w:rsidP="00B7312C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 wp14:anchorId="5C597874" wp14:editId="790C0D24">
            <wp:extent cx="5940425" cy="8402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2C" w:rsidRPr="00B7312C" w:rsidRDefault="00B7312C" w:rsidP="00B7312C">
      <w:pPr>
        <w:spacing w:after="200" w:line="276" w:lineRule="auto"/>
        <w:rPr>
          <w:rFonts w:ascii="Calibri" w:eastAsia="Calibri" w:hAnsi="Calibri" w:cs="Times New Roman"/>
        </w:rPr>
      </w:pPr>
    </w:p>
    <w:p w:rsidR="00B7312C" w:rsidRPr="00B7312C" w:rsidRDefault="00B7312C" w:rsidP="00B7312C">
      <w:pPr>
        <w:spacing w:after="200" w:line="276" w:lineRule="auto"/>
        <w:rPr>
          <w:rFonts w:ascii="Calibri" w:eastAsia="Calibri" w:hAnsi="Calibri" w:cs="Times New Roman"/>
        </w:rPr>
      </w:pPr>
    </w:p>
    <w:p w:rsidR="00B7312C" w:rsidRPr="00B7312C" w:rsidRDefault="00B7312C" w:rsidP="00B7312C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B7312C" w:rsidRPr="00B7312C" w:rsidRDefault="00B7312C" w:rsidP="00B7312C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7312C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B7312C" w:rsidRPr="00B7312C" w:rsidRDefault="00B7312C" w:rsidP="00B7312C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312C">
        <w:rPr>
          <w:rFonts w:ascii="Times New Roman" w:eastAsia="Calibri" w:hAnsi="Times New Roman" w:cs="Times New Roman"/>
          <w:sz w:val="24"/>
          <w:szCs w:val="24"/>
        </w:rPr>
        <w:t xml:space="preserve">Данная программа </w:t>
      </w:r>
      <w:proofErr w:type="gramStart"/>
      <w:r w:rsidRPr="00B7312C">
        <w:rPr>
          <w:rFonts w:ascii="Times New Roman" w:eastAsia="Calibri" w:hAnsi="Times New Roman" w:cs="Times New Roman"/>
          <w:sz w:val="24"/>
          <w:szCs w:val="24"/>
        </w:rPr>
        <w:t>разработана  на</w:t>
      </w:r>
      <w:proofErr w:type="gramEnd"/>
      <w:r w:rsidRPr="00B7312C">
        <w:rPr>
          <w:rFonts w:ascii="Times New Roman" w:eastAsia="Calibri" w:hAnsi="Times New Roman" w:cs="Times New Roman"/>
          <w:sz w:val="24"/>
          <w:szCs w:val="24"/>
        </w:rPr>
        <w:t xml:space="preserve"> основе  требований  Федерального государственного образовательного стандарта основного общего образования  второго поколения  и  предназначена  для  реализации  внеурочной  деятельности   обучающихся   в  9 классе.           Программа также может быть использована для расширения и углубления программ предпрофильного обучения по обществознанию и построения индивидуальных образовательных </w:t>
      </w:r>
      <w:proofErr w:type="gramStart"/>
      <w:r w:rsidRPr="00B7312C">
        <w:rPr>
          <w:rFonts w:ascii="Times New Roman" w:eastAsia="Calibri" w:hAnsi="Times New Roman" w:cs="Times New Roman"/>
          <w:sz w:val="24"/>
          <w:szCs w:val="24"/>
        </w:rPr>
        <w:t>направлений  учащихся</w:t>
      </w:r>
      <w:proofErr w:type="gramEnd"/>
      <w:r w:rsidRPr="00B7312C">
        <w:rPr>
          <w:rFonts w:ascii="Times New Roman" w:eastAsia="Calibri" w:hAnsi="Times New Roman" w:cs="Times New Roman"/>
          <w:sz w:val="24"/>
          <w:szCs w:val="24"/>
        </w:rPr>
        <w:t xml:space="preserve">, проявляющих интерес к науке. Она построена таким образом, что позволит расширить и углубить знания учащихся по всем основным разделам школьного </w:t>
      </w:r>
      <w:proofErr w:type="gramStart"/>
      <w:r w:rsidRPr="00B7312C">
        <w:rPr>
          <w:rFonts w:ascii="Times New Roman" w:eastAsia="Calibri" w:hAnsi="Times New Roman" w:cs="Times New Roman"/>
          <w:sz w:val="24"/>
          <w:szCs w:val="24"/>
        </w:rPr>
        <w:t>курса  основной</w:t>
      </w:r>
      <w:proofErr w:type="gramEnd"/>
      <w:r w:rsidRPr="00B7312C">
        <w:rPr>
          <w:rFonts w:ascii="Times New Roman" w:eastAsia="Calibri" w:hAnsi="Times New Roman" w:cs="Times New Roman"/>
          <w:sz w:val="24"/>
          <w:szCs w:val="24"/>
        </w:rPr>
        <w:t xml:space="preserve"> школы, а также ликвидировать возможные пробелы. </w:t>
      </w:r>
    </w:p>
    <w:p w:rsidR="00B7312C" w:rsidRPr="00B7312C" w:rsidRDefault="00B7312C" w:rsidP="00B731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Содержание, роль, назначение и условия реализации программы «Трудные вопросы </w:t>
      </w:r>
      <w:proofErr w:type="gramStart"/>
      <w:r w:rsidRPr="00B7312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обществознания»  закреплены</w:t>
      </w:r>
      <w:proofErr w:type="gramEnd"/>
      <w:r w:rsidRPr="00B73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следующих нормативных документах:</w:t>
      </w:r>
    </w:p>
    <w:p w:rsidR="00B7312C" w:rsidRPr="00B7312C" w:rsidRDefault="00B7312C" w:rsidP="00B7312C">
      <w:pPr>
        <w:shd w:val="clear" w:color="auto" w:fill="FFFFFF"/>
        <w:tabs>
          <w:tab w:val="left" w:pos="13325"/>
        </w:tabs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7312C">
        <w:rPr>
          <w:rFonts w:ascii="Times New Roman" w:eastAsia="Calibri" w:hAnsi="Times New Roman" w:cs="Times New Roman"/>
          <w:sz w:val="24"/>
          <w:szCs w:val="24"/>
        </w:rPr>
        <w:t xml:space="preserve">− Федеральный Закон от 29.12.2012 № 273-ФЗ «Об образовании в РФ». </w:t>
      </w:r>
      <w:proofErr w:type="gramStart"/>
      <w:r w:rsidRPr="00B7312C">
        <w:rPr>
          <w:rFonts w:ascii="Times New Roman" w:eastAsia="Calibri" w:hAnsi="Times New Roman" w:cs="Times New Roman"/>
          <w:sz w:val="24"/>
          <w:szCs w:val="24"/>
        </w:rPr>
        <w:t>Общеобразовательная  программа</w:t>
      </w:r>
      <w:proofErr w:type="gramEnd"/>
      <w:r w:rsidRPr="00B7312C">
        <w:rPr>
          <w:rFonts w:ascii="Times New Roman" w:eastAsia="Calibri" w:hAnsi="Times New Roman" w:cs="Times New Roman"/>
          <w:sz w:val="24"/>
          <w:szCs w:val="24"/>
        </w:rPr>
        <w:t xml:space="preserve"> учебного курса  «Трудные вопросы обществознания» разработана на основе авторской образовательной программы Боголюбова "Обществознание"  8-9кл. </w:t>
      </w:r>
    </w:p>
    <w:p w:rsidR="00B7312C" w:rsidRPr="00B7312C" w:rsidRDefault="00B7312C" w:rsidP="00B7312C">
      <w:pPr>
        <w:autoSpaceDE w:val="0"/>
        <w:autoSpaceDN w:val="0"/>
        <w:spacing w:after="78" w:line="220" w:lineRule="exact"/>
        <w:rPr>
          <w:rFonts w:ascii="Calibri" w:eastAsia="Calibri" w:hAnsi="Calibri" w:cs="Times New Roman"/>
        </w:rPr>
      </w:pPr>
    </w:p>
    <w:p w:rsidR="00B7312C" w:rsidRPr="00B7312C" w:rsidRDefault="00B7312C" w:rsidP="00B7312C">
      <w:pPr>
        <w:autoSpaceDE w:val="0"/>
        <w:autoSpaceDN w:val="0"/>
        <w:spacing w:after="0" w:line="228" w:lineRule="auto"/>
        <w:rPr>
          <w:rFonts w:ascii="Calibri" w:eastAsia="Calibri" w:hAnsi="Calibri" w:cs="Times New Roman"/>
        </w:rPr>
      </w:pPr>
      <w:r w:rsidRPr="00B7312C"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СОДЕРЖАНИЕ УЧЕБНОГО ПРЕДМЕТА </w:t>
      </w:r>
    </w:p>
    <w:p w:rsidR="00B7312C" w:rsidRPr="00B7312C" w:rsidRDefault="00B7312C" w:rsidP="00B731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Вводные занятия.</w:t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Особенности курса по обществознанию: цели и задачи курса. Входная контрольная работа</w:t>
      </w:r>
    </w:p>
    <w:p w:rsidR="00B7312C" w:rsidRPr="00B7312C" w:rsidRDefault="00B7312C" w:rsidP="00B731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 Человек и общество.</w:t>
      </w:r>
    </w:p>
    <w:p w:rsidR="00B7312C" w:rsidRPr="00B7312C" w:rsidRDefault="00B7312C" w:rsidP="00B731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Общество как форма жизнедеятельности людей. Взаимодействие общества и природы. Основные сферы общественной жизни. Основные сферы общественной жизни, их взаимосвязь. Общественные отношения. Общество как динамичная саморазвивающаяся система. Взаимосвязь экономической, социальной, политической и духовной сфер общества. Важнейшие социальные институты. На пути к современной цивилизации. Изменение положения человека в процессе развития общества. Аграрное, индустриальное, постиндустриальное общество. Пути </w:t>
      </w:r>
      <w:proofErr w:type="spellStart"/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гуманизации</w:t>
      </w:r>
      <w:proofErr w:type="spellEnd"/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общества. Глобальные проблемы современности. Многообразие и единство современного мира. Перспективы современного общества.</w:t>
      </w:r>
    </w:p>
    <w:p w:rsidR="00B7312C" w:rsidRPr="00B7312C" w:rsidRDefault="00B7312C" w:rsidP="00B731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Личность. Социализация индивида. Мировоззрение. Жизненные ценности и ориентиры.</w:t>
      </w:r>
    </w:p>
    <w:p w:rsidR="00B7312C" w:rsidRPr="00B7312C" w:rsidRDefault="00B7312C" w:rsidP="00B731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 Сфера духовной культуры</w:t>
      </w:r>
    </w:p>
    <w:p w:rsidR="00B7312C" w:rsidRPr="00B7312C" w:rsidRDefault="00B7312C" w:rsidP="00B731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Сфера духовной культуры и ее особенности. Культура личности и общества. Наука, ее значение в жизни современного общества. Возрастание роли научных исследований в современном мире. Значимость образования в условиях информационного общества. Основные элементы системы образования в Российской Федерации. Непрерывность образования. Самообразование. Религия как одна из форм культуры. Религиозные организации и объединения, их роль в жизни современного общества. Свобода совести.</w:t>
      </w:r>
    </w:p>
    <w:p w:rsidR="00B7312C" w:rsidRPr="00B7312C" w:rsidRDefault="00B7312C" w:rsidP="00B731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Мораль. Личность и мораль. Нравственность, этика, моральные ценности и идеалы. Моральная оценка. «Золотое правило нравственности». Воспитательная роль морали. Основные ценности и нормы морали. Гуманизм. Патриотизм и гражданственность. Добро и зло — главные понятия этики.</w:t>
      </w:r>
    </w:p>
    <w:p w:rsidR="00B7312C" w:rsidRPr="00B7312C" w:rsidRDefault="00B7312C" w:rsidP="00B731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Долг и совесть. Объективные обязанности и моральная ответственность. Долг общественный и долг моральный. Совесть — внутренний самоконтроль человека.</w:t>
      </w:r>
    </w:p>
    <w:p w:rsidR="00B7312C" w:rsidRPr="00B7312C" w:rsidRDefault="00B7312C" w:rsidP="00B731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 Экономика.</w:t>
      </w:r>
    </w:p>
    <w:p w:rsidR="00B7312C" w:rsidRPr="00B7312C" w:rsidRDefault="00B7312C" w:rsidP="00B731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Экономика, ее роль в жизни общества. Товары и услуги, ресурсы и потребности, ограниченность ресурсов. Экономические системы и собственность. Право собственности. Виды собственности. Правомочия собственника. Способы приобретения права собственности. Приватизация. Защита прав собственности. Собственность и несовершеннолетние. Прекращение прав собственности. Производство, производительность труда. Разделение труда и специализация. Рынок и рыночный механизм. Предпринимательство. Малое предпринимательство и фермерское хозяйство. Деньги. Заработная плата и стимулирование труда. Неравенство доходов и экономические меры социальной поддержки. Налоги, уплачиваемые гражданами. Экономические цели и функции государства.</w:t>
      </w:r>
    </w:p>
    <w:p w:rsidR="00B7312C" w:rsidRPr="00B7312C" w:rsidRDefault="00B7312C" w:rsidP="00B731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 Социальная сфера.</w:t>
      </w:r>
    </w:p>
    <w:p w:rsidR="00B7312C" w:rsidRPr="00B7312C" w:rsidRDefault="00B7312C" w:rsidP="00B731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Социальная структура общества. Социальная мобильность. Большие и малые социальные группы. Формальные и неформальные группы. Социальный статус и социальная роль. Многообразие социальных ролей личности. Половозрастные роли в современном обществе. Социальные роли подростка. Отношения между поколениями. Отклоняющееся поведение. Опасность наркомании и алкоголизма для человека и общества. Социальная значимость здорового образа жизни.</w:t>
      </w:r>
    </w:p>
    <w:p w:rsidR="00B7312C" w:rsidRPr="00B7312C" w:rsidRDefault="00B7312C" w:rsidP="00B731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Межнациональные отношения. Этнические группы. Отношение к историческому прошлому, традициям, обычаям народа. Взаимодействие людей в многонациональном и многоконфессиональном обществе. Социальный конфликт, пути его разрешения.</w:t>
      </w:r>
    </w:p>
    <w:p w:rsidR="00B7312C" w:rsidRPr="00B7312C" w:rsidRDefault="00B7312C" w:rsidP="00B731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5. Сфера политики и социального управления.</w:t>
      </w:r>
    </w:p>
    <w:p w:rsidR="00B7312C" w:rsidRPr="00B7312C" w:rsidRDefault="00B7312C" w:rsidP="00B731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Власть. Политика и власть. Роль политики в жизни общества. Основные направления политической деятельности. Разделение властей. Понятие и признаки государства. Государственный суверенитет. Формы государства: формы правления, территориально-государственное устройство. Внутренние и внешние функции государства. Политический режим. Демократия, авторитаризм и тоталитаризм. Демократические ценности. Гражданское общество и правовое государство. Местное самоуправление. Участие граждан в политической жизни. Выборы. Отличительные черты выборов в демократическом обществе. Референдум. Выборы в РФ. Политические партии и движения, их роль в общественной жизни. Политические партии и движения в РФ. Участие партий в выборах. Средства массовой информации в политической жизни. Влияние на политические настроения в обществе и позиции избирателя. Роль СМИ в предвыборной борьбе. Условия и пути становления гражданского общества и правового государства в РФ.</w:t>
      </w:r>
    </w:p>
    <w:p w:rsidR="00B7312C" w:rsidRPr="00B7312C" w:rsidRDefault="00B7312C" w:rsidP="00B731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6. Право.</w:t>
      </w:r>
    </w:p>
    <w:p w:rsidR="00B7312C" w:rsidRPr="00B7312C" w:rsidRDefault="00B7312C" w:rsidP="00B731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 и его роль в жизни общества и государства. Система права. Понятие нормы права. Нормативный правовой акт. Виды нормативных правовых актов (законы, указы, постановления). Правоотношения как форма общественных отношений. Структура правоотношений. Участники правоотношения. Понятие правоспособности и дееспособности. Признаки и виды правонарушений. Понятие и виды юридической ответственности. Правомерное поведение. Признаки и виды правонарушений. Юридическая ответственность (понятие, принципы, виды).</w:t>
      </w:r>
    </w:p>
    <w:p w:rsidR="00B7312C" w:rsidRPr="00B7312C" w:rsidRDefault="00B7312C" w:rsidP="00B731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Конституция Российской Федерации. Основы конституционного строя Российской Федерации. Федеративное устройство России. Президент Российской Федерации. Органы законодательной и исполнительной власти в Российской Федерации. Конституционные основы судебной системы РФ. Правоохранительные органы. Судебная система России. Конституционный суд РФ. Система судов общей юрисдикции. Прокуратура. Адвокатура. Нотариат. Взаимоотношения органов государственной власти и граждан. Понятие гражданства РФ. Права, свободы человека и гражданина в России, их гарантии. Конституционные обязанности гражданина. Международно-правовая защита прав человека. Декларация прав человека как гарантия свободы личности в современном обществе. Особенности правового статуса несовершеннолетних. Правовые основы гражданских правоотношений. Физические и юридические лица. Правоспособность и дееспособность участников гражданских правоотношений. Дееспособность несовершеннолетних. Право собственности. Право собственности на землю. Семейные правоотношения. Порядок и условия заключения брака. Права и обязанности родителей и детей. Право на труд. Трудовые правоотношения. Трудоустройство несовершеннолетних. Правовой статус несовершеннолетнего работника. Административные правоотношения. Административное правонарушение. Виды административных наказаний. Уголовное право. Преступление (понятие, состав). Необходимая оборона и крайняя необходимость. Основания привлечения и освобождения от уголовной ответственности. Уголовная ответственность несовершеннолетних. Понятие и цели уголовного наказания. Виды наказаний.</w:t>
      </w:r>
    </w:p>
    <w:p w:rsidR="00B7312C" w:rsidRPr="00B7312C" w:rsidRDefault="00B7312C" w:rsidP="00B731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b/>
          <w:color w:val="000000"/>
          <w:sz w:val="24"/>
        </w:rPr>
        <w:t>ПЛАНИРУЕМЫЕ ОБРАЗОВАТЕЛЬНЫЕ РЕЗУЛЬТАТЫ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реализации рабочей </w:t>
      </w:r>
      <w:proofErr w:type="gramStart"/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 «</w:t>
      </w:r>
      <w:proofErr w:type="gramEnd"/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Трудные вопросы обществознания» при получении основного общего образования у обучающихся будут сформированы личностные, регулятивные, познавательные и коммуникативные универсальные учебные действия как основа умения учиться.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универсальные учебные действия.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ученика будут сформированы: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знание положений Конституции РФ, основных прав и обязанностей гражданина;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гражданский патриотизм, любовь к Родине, чувство гордости за свою страну;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эмоционально положительное принятие своей этнической идентичности;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уважение к другим народам России и мира и принятие их, межэтническая толерантность, готовность к равноправному сотрудничеству;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уважение к личности и ее достоинствам, доброжелательное отношение к окружающим, нетерпимость к любым видам насилия и готовность противостоять им;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уважение к ценностям семьи, любовь к природе, признание ценности здоровья, своего и других людей, оптимизм в восприятии мира;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позитивная моральная самооценка и моральные чувства - чувство гордости при следовании моральным нормам, переживания, стыда и вины при их нарушении;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вести диалог на основе равноправных отношений и взаимного уважения и принятия; умение конструктивно разрешать конфликты;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готовность и способность к выполнению моральных норм в отношении взрослых и сверстников в школе, дома, во внеучебных видах деятельности;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потребность в участии в общественной жизни ближайшего социального окружения, общественно полезной деятельности;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строить жизненные планы с учетом конкретных социально-исторических,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получит возможность для формирования: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выраженной устойчивой учебно-познавательной мотивации и интереса к учению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готовности к самообразованию и самовоспитанию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адекватной и позитивной самооценки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эмпатии</w:t>
      </w:r>
      <w:proofErr w:type="spellEnd"/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осознанного понимания и сопереживания чувствам других, выражающейся в поступках, направленных на помощь и обеспечение благополучия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Регулятивные универсальные учебные действия.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ученика будут сформированы: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научится целеполаганию, включая постановку новых целей, при образовании практической задачи в познавательную;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самостоятельно анализировать условия достижения цели на основе учета выделенных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планировать пути достижения целей;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уметь самостоятельно контролировать свое время и управлять им;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принимать решения в проблемной ситуации на основе переговоров;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осуществлять констатирующий и предвосхищающий контроль по результатам и по способам действия; актуальный контроль на уровне произвольного внимания;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адекватно самостоятельно оценивать правильность выполнения действия и вносить необходимые коррективы исполнения, как в конце действия, так и по ходу его реализации.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прилагать волевые усилия и преодолевать трудности и препятствия на пути достижения цели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получит возможность научиться: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 ставить новые учебные цели и задачи - построению жизненных планов во временной перспективе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 планировании достижения цели самостоятельно и адекватно учитывать условия и средства их достижения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выделять альтернативные способы достижения цели и выбирать наиболее эффективный способ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основам саморегуляции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познавательную рефлексию в отношении действий по решению учебных и познавательных задач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адекватно оценивать свои возможности достижения цели определенной сложности в различных сферах самостоятельной деятельности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Коммуникативные универсальные учебные действия.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ученика будут сформированы: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учитывать разные мнения и стремиться к координации различных позиций в сотрудничестве;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формулировать собственное мнение и позицию, аргументировать и координировать ее с позициями партнеров в сотрудничестве при выработке общего решения совместной деятельности;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устанавливать и сравнивать разные точки зрения прежде, чем принимать решения и делать выбор;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аргументировать свою точку зрения, спорить и отстаивать свою позицию не враждебным для оппонентов образам;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задавать вопросы, необходимые для организации собственной деятельности и сотрудничества с партнером;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осуществлять взаимный контроль и оказывать в сотрудничестве необходимую взаимопомощь;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адекватно использовать речь для планирования и регуляции своей деятельности;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адекватно использовать речевые средства для решения различных коммуникативных задач;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владеть устной и письменной речью; строить монологическое контекстное высказывание;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работать в группе -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взрослыми.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получит возможность научиться: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учитывать и координировать отличные от собственной позиции других людей в сотрудничестве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учитывать разные мнения и интересы и обосновывать собственную позицию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понимать относительность мнений и подходов к решению проблемы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продуктивно решать конфликты на основе учета интересов и позиций всех участников, поиска и оценки альтернативных способов решения конфликтов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</w:t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брать на себя инициативу в организации совместного действия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оказывать поддержку и содействие тем, от кого зависит достижение цели в совместной деятельности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 процессе коммуникации достаточно точно, последовательно и полно передавать партнеру информацию, владеть монологической и диалогической формами речи в соответствии с грамматическими и синтаксическими нормами родного языка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устраивать эффективные групповые обсуждения и обеспечивать обмен знаниями между членами группы для принятия эффективных совместных решений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 совместной деятельности четко формулировать цели группы и позволять ее участникам проявлять собственную энергию для достижения этих целей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Познавательные универсальные учебные действия.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ученика будут сформированы: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научится основам реализации проектно-исследовательской деятельности;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осуществлять расширенный поиск информации с использованием ресурсов библиотек и Интернета;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давать определения понятиям;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устанавливать причинно-следственные связи;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обобщать понятия - осуществлять логическую операцию перехода от видовых признаков к родовому понятию, от понятия с меньшим объемом к понятию с большим объемом;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строить логическое рассуждение,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получит возможность научиться: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основам рефлексивного чтения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ставить проблему, аргументировать ее актуальность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самостоятельно проводить исследование на основе применения методов наблюдения и эксперимента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выдвигать гипотезы о связях и закономерностях событий, явлений, процессов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организовывать исследование с целью проверки гипотез - делать умозаключения (индуктивное и по аналогии) и выводы на основе аргументации.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Личностные</w:t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культур.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1.2 </w:t>
      </w:r>
      <w:r w:rsidRPr="00B731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Метапредметные:</w:t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умении сознательно организовывать свою познавательную деятельность,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умении выполнять познавательные и практические задания на: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норм; определение собственного отношения к явлениям современной жизни, формулирование своей точки зрения.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1.3 </w:t>
      </w:r>
      <w:r w:rsidRPr="00B731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Предметные:</w:t>
      </w: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относительно целостное представление о содержании понятий страна, государство, Родина;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усвоение первоначальных сведений о правах и свободах человека, об обществе и роли человека в нем;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основами правовой грамотности, правилами правового и нравственного поведения;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знание наиболее значимых событий в истории материальной и духовной культуры России;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умения находить нужную социальную информацию в различных источниках;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приверженность гуманистическим и демократическим ценностям, патриотизму и гражданственности;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знание новых возможностей для коммуникации в современном обществе, умение использовать современные средства связи и коммуникации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Ожидаемый результат: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 знать: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основные положения Конституции;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полномочия органов власти;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право, его роль в жизни общества;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норма права;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понятие прав, свобод и обязанностей;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понятие и виды юридической ответственности.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выделять основной смысл текста, события, явления, соотносить с правовыми нормами и со своим опытом и ценностями;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создавать для себя нормы деятельности и поведения, пользоваться ими;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строить коммуникацию с другими людьми: вести диалог, учитывать сходство и разницу позиций, взаимодействовать с партнерами для получения общего продукта </w:t>
      </w:r>
    </w:p>
    <w:p w:rsidR="00B7312C" w:rsidRPr="00B7312C" w:rsidRDefault="00B7312C" w:rsidP="00B7312C">
      <w:pPr>
        <w:shd w:val="clear" w:color="auto" w:fill="FFFFFF"/>
        <w:spacing w:after="167" w:line="360" w:lineRule="auto"/>
        <w:jc w:val="both"/>
        <w:rPr>
          <w:rFonts w:ascii="Calibri" w:eastAsia="Calibri" w:hAnsi="Calibri" w:cs="Times New Roman"/>
        </w:rPr>
      </w:pPr>
    </w:p>
    <w:p w:rsidR="00B7312C" w:rsidRPr="00B7312C" w:rsidRDefault="00B7312C" w:rsidP="00B7312C">
      <w:pPr>
        <w:spacing w:after="200" w:line="276" w:lineRule="auto"/>
        <w:rPr>
          <w:rFonts w:ascii="Calibri" w:eastAsia="Calibri" w:hAnsi="Calibri" w:cs="Times New Roman"/>
        </w:rPr>
      </w:pPr>
    </w:p>
    <w:p w:rsidR="00B7312C" w:rsidRPr="00B7312C" w:rsidRDefault="00B7312C" w:rsidP="00B7312C">
      <w:pPr>
        <w:spacing w:after="200" w:line="276" w:lineRule="auto"/>
        <w:rPr>
          <w:rFonts w:ascii="Calibri" w:eastAsia="Calibri" w:hAnsi="Calibri" w:cs="Times New Roman"/>
        </w:rPr>
      </w:pPr>
    </w:p>
    <w:p w:rsidR="00E607BE" w:rsidRDefault="00B7312C"/>
    <w:sectPr w:rsidR="00E60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A1C"/>
    <w:rsid w:val="00495D25"/>
    <w:rsid w:val="00B7312C"/>
    <w:rsid w:val="00C363E2"/>
    <w:rsid w:val="00FD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50A9A3-C696-4A7B-920F-FF68DF399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4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2456</Words>
  <Characters>14001</Characters>
  <Application>Microsoft Office Word</Application>
  <DocSecurity>0</DocSecurity>
  <Lines>116</Lines>
  <Paragraphs>32</Paragraphs>
  <ScaleCrop>false</ScaleCrop>
  <Company/>
  <LinksUpToDate>false</LinksUpToDate>
  <CharactersWithSpaces>16425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2023-11-14T19:31:00Z</dcterms:created>
  <dcterms:modified xsi:type="dcterms:W3CDTF">2023-11-14T19:32:00Z</dcterms:modified>
</cp:coreProperties>
</file>