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2C" w:rsidRDefault="006747FC" w:rsidP="0038105A">
      <w:pPr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73410" cy="8900160"/>
            <wp:effectExtent l="19050" t="0" r="3590" b="0"/>
            <wp:docPr id="1" name="Рисунок 0" descr="img-240311083455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40311083455-001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4036" cy="890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DE" w:rsidRDefault="008E2ADE" w:rsidP="0038105A">
      <w:pPr>
        <w:jc w:val="center"/>
        <w:rPr>
          <w:sz w:val="28"/>
          <w:szCs w:val="28"/>
        </w:rPr>
      </w:pPr>
    </w:p>
    <w:p w:rsidR="00DA0B87" w:rsidRPr="00227851" w:rsidRDefault="0038105A" w:rsidP="00227851">
      <w:pPr>
        <w:jc w:val="center"/>
        <w:rPr>
          <w:b/>
          <w:sz w:val="28"/>
          <w:szCs w:val="28"/>
        </w:rPr>
      </w:pPr>
      <w:r w:rsidRPr="00227851">
        <w:rPr>
          <w:b/>
          <w:sz w:val="28"/>
          <w:szCs w:val="28"/>
        </w:rPr>
        <w:lastRenderedPageBreak/>
        <w:t>ПОЯСНИТЕЛЬНАЯ ЗАПИСКА</w:t>
      </w:r>
    </w:p>
    <w:p w:rsidR="0049075E" w:rsidRDefault="0049075E" w:rsidP="0038105A">
      <w:pPr>
        <w:jc w:val="center"/>
        <w:rPr>
          <w:sz w:val="28"/>
          <w:szCs w:val="28"/>
        </w:rPr>
      </w:pPr>
    </w:p>
    <w:p w:rsidR="00B36B08" w:rsidRDefault="00B100E9" w:rsidP="00B36B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6B08" w:rsidRPr="00B373D3">
        <w:rPr>
          <w:sz w:val="28"/>
          <w:szCs w:val="28"/>
        </w:rPr>
        <w:t xml:space="preserve">бразовательная программа учебного курса </w:t>
      </w:r>
      <w:r w:rsidR="00B36B08" w:rsidRPr="00B373D3">
        <w:rPr>
          <w:sz w:val="23"/>
          <w:szCs w:val="23"/>
        </w:rPr>
        <w:t>«</w:t>
      </w:r>
      <w:r w:rsidR="00B36B08" w:rsidRPr="00B373D3">
        <w:rPr>
          <w:sz w:val="28"/>
          <w:szCs w:val="28"/>
        </w:rPr>
        <w:t xml:space="preserve">Экологическая культура, грамотность, </w:t>
      </w:r>
      <w:r w:rsidR="009F26DE" w:rsidRPr="00B373D3">
        <w:rPr>
          <w:sz w:val="28"/>
          <w:szCs w:val="28"/>
        </w:rPr>
        <w:t>безопасность» относится</w:t>
      </w:r>
      <w:r w:rsidR="00B36B08" w:rsidRPr="00B373D3">
        <w:rPr>
          <w:sz w:val="28"/>
          <w:szCs w:val="28"/>
        </w:rPr>
        <w:t xml:space="preserve"> к предметн</w:t>
      </w:r>
      <w:r w:rsidR="009F26DE">
        <w:rPr>
          <w:sz w:val="28"/>
          <w:szCs w:val="28"/>
        </w:rPr>
        <w:t xml:space="preserve">ой области «Естественно-научные </w:t>
      </w:r>
      <w:r w:rsidR="009F26DE" w:rsidRPr="00B373D3">
        <w:rPr>
          <w:sz w:val="28"/>
          <w:szCs w:val="28"/>
        </w:rPr>
        <w:t>предметы» и</w:t>
      </w:r>
      <w:r w:rsidR="002C36A3">
        <w:rPr>
          <w:sz w:val="28"/>
          <w:szCs w:val="28"/>
        </w:rPr>
        <w:t xml:space="preserve"> </w:t>
      </w:r>
      <w:r w:rsidR="009F26DE" w:rsidRPr="009F26DE">
        <w:rPr>
          <w:color w:val="000000" w:themeColor="text1"/>
          <w:sz w:val="28"/>
          <w:szCs w:val="28"/>
        </w:rPr>
        <w:t>предназначена</w:t>
      </w:r>
      <w:r w:rsidR="00B36B08" w:rsidRPr="00A04B7D">
        <w:rPr>
          <w:sz w:val="28"/>
          <w:szCs w:val="28"/>
        </w:rPr>
        <w:t xml:space="preserve"> для организации образовательно</w:t>
      </w:r>
      <w:r w:rsidR="00B36B08">
        <w:rPr>
          <w:sz w:val="28"/>
          <w:szCs w:val="28"/>
        </w:rPr>
        <w:t xml:space="preserve">й деятельности обучающихся в </w:t>
      </w: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классе</w:t>
      </w:r>
      <w:r w:rsidR="00B36B08">
        <w:rPr>
          <w:sz w:val="28"/>
          <w:szCs w:val="28"/>
        </w:rPr>
        <w:t>.</w:t>
      </w:r>
    </w:p>
    <w:p w:rsidR="00AC70F3" w:rsidRPr="00AC70F3" w:rsidRDefault="00AC70F3" w:rsidP="00AC70F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62BB7">
        <w:rPr>
          <w:sz w:val="28"/>
          <w:szCs w:val="28"/>
        </w:rPr>
        <w:t xml:space="preserve">Ценностно-смысловые ориентиры программы позволяют позиционировать </w:t>
      </w:r>
      <w:r w:rsidR="009F26DE" w:rsidRPr="00C62BB7">
        <w:rPr>
          <w:sz w:val="28"/>
          <w:szCs w:val="28"/>
        </w:rPr>
        <w:t>российскую систему</w:t>
      </w:r>
      <w:r w:rsidRPr="00C62BB7">
        <w:rPr>
          <w:sz w:val="28"/>
          <w:szCs w:val="28"/>
        </w:rPr>
        <w:t xml:space="preserve"> образования как одну из ведущих </w:t>
      </w:r>
      <w:r w:rsidR="009F26DE" w:rsidRPr="00C62BB7">
        <w:rPr>
          <w:sz w:val="28"/>
          <w:szCs w:val="28"/>
        </w:rPr>
        <w:t>систем в</w:t>
      </w:r>
      <w:r w:rsidRPr="00C62BB7">
        <w:rPr>
          <w:sz w:val="28"/>
          <w:szCs w:val="28"/>
        </w:rPr>
        <w:t xml:space="preserve"> мире.</w:t>
      </w:r>
    </w:p>
    <w:p w:rsidR="00717826" w:rsidRDefault="00B36B08" w:rsidP="00B36B08">
      <w:pPr>
        <w:spacing w:line="360" w:lineRule="auto"/>
        <w:ind w:firstLine="567"/>
        <w:jc w:val="both"/>
        <w:rPr>
          <w:rFonts w:eastAsia="+mn-ea"/>
          <w:kern w:val="24"/>
          <w:sz w:val="28"/>
          <w:szCs w:val="28"/>
        </w:rPr>
      </w:pPr>
      <w:r w:rsidRPr="00A04B7D">
        <w:rPr>
          <w:sz w:val="28"/>
          <w:szCs w:val="28"/>
        </w:rPr>
        <w:t>Сквозной целевой установкой программы является формирование нравственных, гуманистических идеалов обучающихся</w:t>
      </w:r>
      <w:r>
        <w:rPr>
          <w:sz w:val="28"/>
          <w:szCs w:val="28"/>
        </w:rPr>
        <w:t>,</w:t>
      </w:r>
      <w:r w:rsidRPr="00A04B7D">
        <w:rPr>
          <w:sz w:val="28"/>
          <w:szCs w:val="28"/>
        </w:rPr>
        <w:t xml:space="preserve"> как основы </w:t>
      </w:r>
      <w:r w:rsidRPr="00A04B7D">
        <w:rPr>
          <w:b/>
          <w:sz w:val="28"/>
          <w:szCs w:val="28"/>
        </w:rPr>
        <w:t xml:space="preserve">экологического мышления и ценностного отношения к природе. </w:t>
      </w:r>
      <w:r w:rsidRPr="00AB737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направле</w:t>
      </w:r>
      <w:r w:rsidRPr="00AE3236">
        <w:rPr>
          <w:sz w:val="28"/>
          <w:szCs w:val="28"/>
        </w:rPr>
        <w:t xml:space="preserve">на на </w:t>
      </w:r>
      <w:r>
        <w:rPr>
          <w:rFonts w:eastAsia="+mn-ea"/>
          <w:kern w:val="24"/>
          <w:sz w:val="28"/>
          <w:szCs w:val="28"/>
        </w:rPr>
        <w:t>развитие экологического</w:t>
      </w:r>
      <w:r w:rsidRPr="00AB7379">
        <w:rPr>
          <w:rFonts w:eastAsia="+mn-ea"/>
          <w:kern w:val="24"/>
          <w:sz w:val="28"/>
          <w:szCs w:val="28"/>
        </w:rPr>
        <w:t xml:space="preserve"> сознания и навыков эк</w:t>
      </w:r>
      <w:r>
        <w:rPr>
          <w:rFonts w:eastAsia="+mn-ea"/>
          <w:kern w:val="24"/>
          <w:sz w:val="28"/>
          <w:szCs w:val="28"/>
        </w:rPr>
        <w:t>ологически грамотного поведения</w:t>
      </w:r>
      <w:r w:rsidRPr="00AB7379">
        <w:rPr>
          <w:rFonts w:eastAsia="+mn-ea"/>
          <w:kern w:val="24"/>
          <w:sz w:val="28"/>
          <w:szCs w:val="28"/>
        </w:rPr>
        <w:t xml:space="preserve">: «знаю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понимаю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умею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действую»</w:t>
      </w:r>
      <w:r>
        <w:rPr>
          <w:rFonts w:eastAsia="+mn-ea"/>
          <w:kern w:val="24"/>
          <w:sz w:val="28"/>
          <w:szCs w:val="28"/>
        </w:rPr>
        <w:t xml:space="preserve">, ориентирована на осознаниеучащимися </w:t>
      </w:r>
      <w:r w:rsidRPr="00AB7379">
        <w:rPr>
          <w:rFonts w:eastAsia="+mn-ea"/>
          <w:kern w:val="24"/>
          <w:sz w:val="28"/>
          <w:szCs w:val="28"/>
        </w:rPr>
        <w:t xml:space="preserve">экологических проблем в системе: </w:t>
      </w:r>
      <w:r w:rsidR="00900B5C">
        <w:rPr>
          <w:rFonts w:eastAsia="+mn-ea"/>
          <w:b/>
          <w:kern w:val="24"/>
          <w:sz w:val="28"/>
          <w:szCs w:val="28"/>
        </w:rPr>
        <w:t xml:space="preserve">Мир — Россия — </w:t>
      </w:r>
      <w:r w:rsidRPr="00C62BB7">
        <w:rPr>
          <w:rFonts w:eastAsia="+mn-ea"/>
          <w:b/>
          <w:kern w:val="24"/>
          <w:sz w:val="28"/>
          <w:szCs w:val="28"/>
        </w:rPr>
        <w:t>Мой регион.</w:t>
      </w:r>
    </w:p>
    <w:p w:rsidR="001D75AE" w:rsidRDefault="00B100E9" w:rsidP="001D75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Актуальность рабочей программы</w:t>
      </w:r>
      <w:r w:rsidR="00717826" w:rsidRPr="00717826">
        <w:rPr>
          <w:rFonts w:eastAsia="+mn-ea"/>
          <w:kern w:val="24"/>
          <w:sz w:val="28"/>
          <w:szCs w:val="28"/>
        </w:rPr>
        <w:t xml:space="preserve"> обусловлена е</w:t>
      </w:r>
      <w:r w:rsidR="00227851">
        <w:rPr>
          <w:rFonts w:eastAsia="+mn-ea"/>
          <w:kern w:val="24"/>
          <w:sz w:val="28"/>
          <w:szCs w:val="28"/>
        </w:rPr>
        <w:t>ё</w:t>
      </w:r>
      <w:r w:rsidR="00717826" w:rsidRPr="00717826">
        <w:rPr>
          <w:rFonts w:eastAsia="+mn-ea"/>
          <w:kern w:val="24"/>
          <w:sz w:val="28"/>
          <w:szCs w:val="28"/>
        </w:rPr>
        <w:t xml:space="preserve"> направленностью на осознание </w:t>
      </w:r>
      <w:r w:rsidR="00717826">
        <w:rPr>
          <w:rFonts w:eastAsia="+mn-ea"/>
          <w:kern w:val="24"/>
          <w:sz w:val="28"/>
          <w:szCs w:val="28"/>
        </w:rPr>
        <w:t xml:space="preserve">учащимися </w:t>
      </w:r>
      <w:r w:rsidR="00717826" w:rsidRPr="00717826">
        <w:rPr>
          <w:rFonts w:eastAsia="+mn-ea"/>
          <w:kern w:val="24"/>
          <w:sz w:val="28"/>
          <w:szCs w:val="28"/>
        </w:rPr>
        <w:t xml:space="preserve">концепции </w:t>
      </w:r>
      <w:r w:rsidR="00717826" w:rsidRPr="00717826">
        <w:rPr>
          <w:rFonts w:eastAsia="+mn-ea"/>
          <w:b/>
          <w:kern w:val="24"/>
          <w:sz w:val="28"/>
          <w:szCs w:val="28"/>
        </w:rPr>
        <w:t xml:space="preserve">устойчивого </w:t>
      </w:r>
      <w:r w:rsidR="009F26DE" w:rsidRPr="00717826">
        <w:rPr>
          <w:rFonts w:eastAsia="+mn-ea"/>
          <w:b/>
          <w:kern w:val="24"/>
          <w:sz w:val="28"/>
          <w:szCs w:val="28"/>
        </w:rPr>
        <w:t>развития</w:t>
      </w:r>
      <w:r w:rsidR="009F26DE" w:rsidRPr="00717826">
        <w:rPr>
          <w:sz w:val="28"/>
          <w:szCs w:val="28"/>
        </w:rPr>
        <w:t xml:space="preserve"> как</w:t>
      </w:r>
      <w:r w:rsidR="00717826" w:rsidRPr="00717826">
        <w:rPr>
          <w:sz w:val="28"/>
          <w:szCs w:val="28"/>
        </w:rPr>
        <w:t xml:space="preserve"> модели развития цивилизации, которая исходит из необходимости обеспечить мировой баланс </w:t>
      </w:r>
      <w:r w:rsidR="00717826" w:rsidRPr="00C62BB7">
        <w:rPr>
          <w:sz w:val="28"/>
          <w:szCs w:val="28"/>
        </w:rPr>
        <w:t>между решением социально-экономических проблем</w:t>
      </w:r>
      <w:r w:rsidR="00C62BB7" w:rsidRPr="00C62BB7">
        <w:rPr>
          <w:sz w:val="28"/>
          <w:szCs w:val="28"/>
        </w:rPr>
        <w:t xml:space="preserve"> и сохранением </w:t>
      </w:r>
      <w:r w:rsidR="009F26DE" w:rsidRPr="00C62BB7">
        <w:rPr>
          <w:sz w:val="28"/>
          <w:szCs w:val="28"/>
        </w:rPr>
        <w:t xml:space="preserve">окружающей </w:t>
      </w:r>
      <w:r w:rsidR="009F26DE">
        <w:rPr>
          <w:sz w:val="28"/>
          <w:szCs w:val="28"/>
        </w:rPr>
        <w:t>среды</w:t>
      </w:r>
      <w:r w:rsidR="009F26DE" w:rsidRPr="00C62BB7">
        <w:rPr>
          <w:sz w:val="28"/>
          <w:szCs w:val="28"/>
        </w:rPr>
        <w:t xml:space="preserve">, </w:t>
      </w:r>
      <w:r w:rsidR="009F26D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F26DE" w:rsidRPr="00C62BB7">
        <w:rPr>
          <w:sz w:val="28"/>
          <w:szCs w:val="28"/>
        </w:rPr>
        <w:t xml:space="preserve">пониманию </w:t>
      </w:r>
      <w:r w:rsidR="009F26DE">
        <w:rPr>
          <w:sz w:val="28"/>
          <w:szCs w:val="28"/>
        </w:rPr>
        <w:t xml:space="preserve">ответственности </w:t>
      </w:r>
      <w:r w:rsidR="009F26DE" w:rsidRPr="00C62BB7">
        <w:rPr>
          <w:sz w:val="28"/>
          <w:szCs w:val="28"/>
        </w:rPr>
        <w:t>за</w:t>
      </w:r>
      <w:r w:rsidR="00717826" w:rsidRPr="00C62BB7">
        <w:rPr>
          <w:sz w:val="28"/>
          <w:szCs w:val="28"/>
        </w:rPr>
        <w:t xml:space="preserve"> будущее планеты</w:t>
      </w:r>
      <w:r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и своей</w:t>
      </w:r>
      <w:r w:rsidR="00C62BB7">
        <w:rPr>
          <w:sz w:val="28"/>
          <w:szCs w:val="28"/>
        </w:rPr>
        <w:t xml:space="preserve"> Родины. </w:t>
      </w:r>
    </w:p>
    <w:p w:rsidR="00B373D3" w:rsidRDefault="00056F08" w:rsidP="007E12E4">
      <w:pPr>
        <w:pStyle w:val="a4"/>
        <w:spacing w:before="86" w:beforeAutospacing="0" w:after="0" w:afterAutospacing="0" w:line="360" w:lineRule="auto"/>
        <w:ind w:firstLine="567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Содержание </w:t>
      </w:r>
      <w:r w:rsidR="00B36B08" w:rsidRPr="00AB7379">
        <w:rPr>
          <w:rFonts w:eastAsia="+mn-ea"/>
          <w:kern w:val="24"/>
          <w:sz w:val="28"/>
          <w:szCs w:val="28"/>
        </w:rPr>
        <w:t xml:space="preserve">программы </w:t>
      </w:r>
      <w:r w:rsidR="009F26DE" w:rsidRPr="00AB7379">
        <w:rPr>
          <w:rFonts w:eastAsia="+mn-ea"/>
          <w:kern w:val="24"/>
          <w:sz w:val="28"/>
          <w:szCs w:val="28"/>
        </w:rPr>
        <w:t xml:space="preserve">предполагает </w:t>
      </w:r>
      <w:r w:rsidR="009F26DE">
        <w:rPr>
          <w:rFonts w:eastAsia="+mn-ea"/>
          <w:kern w:val="24"/>
          <w:sz w:val="28"/>
          <w:szCs w:val="28"/>
        </w:rPr>
        <w:t>моделирование</w:t>
      </w:r>
      <w:r w:rsidR="00B100E9">
        <w:rPr>
          <w:rFonts w:eastAsia="+mn-ea"/>
          <w:kern w:val="24"/>
          <w:sz w:val="28"/>
          <w:szCs w:val="28"/>
        </w:rPr>
        <w:t xml:space="preserve"> </w:t>
      </w:r>
      <w:r w:rsidR="007E12E4">
        <w:rPr>
          <w:rFonts w:eastAsia="+mn-ea"/>
          <w:kern w:val="24"/>
          <w:sz w:val="28"/>
          <w:szCs w:val="28"/>
        </w:rPr>
        <w:t xml:space="preserve">реальных </w:t>
      </w:r>
      <w:r>
        <w:rPr>
          <w:rFonts w:eastAsia="+mn-ea"/>
          <w:kern w:val="24"/>
          <w:sz w:val="28"/>
          <w:szCs w:val="28"/>
        </w:rPr>
        <w:t xml:space="preserve">жизненных </w:t>
      </w:r>
      <w:r w:rsidR="009F26DE">
        <w:rPr>
          <w:rFonts w:eastAsia="+mn-ea"/>
          <w:kern w:val="24"/>
          <w:sz w:val="28"/>
          <w:szCs w:val="28"/>
        </w:rPr>
        <w:t>ситуаций анализ</w:t>
      </w:r>
      <w:r w:rsidR="007E12E4">
        <w:rPr>
          <w:rFonts w:eastAsia="+mn-ea"/>
          <w:kern w:val="24"/>
          <w:sz w:val="28"/>
          <w:szCs w:val="28"/>
        </w:rPr>
        <w:t xml:space="preserve"> и разрешение которых направлено на формирование </w:t>
      </w:r>
      <w:r w:rsidR="007E12E4">
        <w:rPr>
          <w:rFonts w:eastAsia="+mn-ea"/>
          <w:b/>
          <w:kern w:val="24"/>
          <w:sz w:val="28"/>
          <w:szCs w:val="28"/>
        </w:rPr>
        <w:t xml:space="preserve">грамотности нового типа </w:t>
      </w:r>
      <w:r w:rsidR="009F26DE">
        <w:rPr>
          <w:rFonts w:eastAsia="+mn-ea"/>
          <w:b/>
          <w:kern w:val="24"/>
          <w:sz w:val="28"/>
          <w:szCs w:val="28"/>
        </w:rPr>
        <w:t>—</w:t>
      </w:r>
      <w:r w:rsidR="007E12E4">
        <w:rPr>
          <w:rFonts w:eastAsia="+mn-ea"/>
          <w:b/>
          <w:kern w:val="24"/>
          <w:sz w:val="28"/>
          <w:szCs w:val="28"/>
        </w:rPr>
        <w:t xml:space="preserve"> функциональной грамотности </w:t>
      </w:r>
      <w:r w:rsidR="007E12E4" w:rsidRPr="007E12E4">
        <w:rPr>
          <w:rFonts w:eastAsia="+mn-ea"/>
          <w:kern w:val="24"/>
          <w:sz w:val="28"/>
          <w:szCs w:val="28"/>
        </w:rPr>
        <w:t>учащихся.</w:t>
      </w:r>
      <w:r w:rsidR="007E12E4">
        <w:rPr>
          <w:rFonts w:eastAsia="+mn-ea"/>
          <w:kern w:val="24"/>
          <w:sz w:val="28"/>
          <w:szCs w:val="28"/>
        </w:rPr>
        <w:t xml:space="preserve">Предусматривает обучение </w:t>
      </w:r>
      <w:r w:rsidR="00B36B08" w:rsidRPr="00AB7379">
        <w:rPr>
          <w:rFonts w:eastAsia="+mn-ea"/>
          <w:kern w:val="24"/>
          <w:sz w:val="28"/>
          <w:szCs w:val="28"/>
        </w:rPr>
        <w:t xml:space="preserve">школьников </w:t>
      </w:r>
      <w:r w:rsidR="00B36B08">
        <w:rPr>
          <w:rFonts w:eastAsia="+mn-ea"/>
          <w:kern w:val="24"/>
          <w:sz w:val="28"/>
          <w:szCs w:val="28"/>
        </w:rPr>
        <w:t xml:space="preserve">методам </w:t>
      </w:r>
      <w:r w:rsidR="00B36B08" w:rsidRPr="00AB7379">
        <w:rPr>
          <w:rFonts w:eastAsia="+mn-ea"/>
          <w:kern w:val="24"/>
          <w:sz w:val="28"/>
          <w:szCs w:val="28"/>
        </w:rPr>
        <w:t>наблюдени</w:t>
      </w:r>
      <w:r w:rsidR="00B36B08">
        <w:rPr>
          <w:rFonts w:eastAsia="+mn-ea"/>
          <w:kern w:val="24"/>
          <w:sz w:val="28"/>
          <w:szCs w:val="28"/>
        </w:rPr>
        <w:t>я</w:t>
      </w:r>
      <w:r w:rsidR="007E12E4">
        <w:rPr>
          <w:rFonts w:eastAsia="+mn-ea"/>
          <w:kern w:val="24"/>
          <w:sz w:val="28"/>
          <w:szCs w:val="28"/>
        </w:rPr>
        <w:t xml:space="preserve"> и экспериментальным навыкам; </w:t>
      </w:r>
      <w:r w:rsidR="00B36B08" w:rsidRPr="00AB7379">
        <w:rPr>
          <w:rFonts w:eastAsia="+mn-ea"/>
          <w:kern w:val="24"/>
          <w:sz w:val="28"/>
          <w:szCs w:val="28"/>
        </w:rPr>
        <w:t>развитие их исследовательских умений и творчески</w:t>
      </w:r>
      <w:r w:rsidR="007E12E4">
        <w:rPr>
          <w:rFonts w:eastAsia="+mn-ea"/>
          <w:kern w:val="24"/>
          <w:sz w:val="28"/>
          <w:szCs w:val="28"/>
        </w:rPr>
        <w:t>х способностей;</w:t>
      </w:r>
      <w:r w:rsidR="00B36B08" w:rsidRPr="00AB7379">
        <w:rPr>
          <w:rFonts w:eastAsia="+mn-ea"/>
          <w:kern w:val="24"/>
          <w:sz w:val="28"/>
          <w:szCs w:val="28"/>
        </w:rPr>
        <w:t xml:space="preserve"> включение</w:t>
      </w:r>
      <w:r w:rsidR="00B36B08">
        <w:rPr>
          <w:rFonts w:eastAsia="+mn-ea"/>
          <w:kern w:val="24"/>
          <w:sz w:val="28"/>
          <w:szCs w:val="28"/>
        </w:rPr>
        <w:t xml:space="preserve"> обучающихся </w:t>
      </w:r>
      <w:r w:rsidR="00B36B08" w:rsidRPr="00AB7379">
        <w:rPr>
          <w:rFonts w:eastAsia="+mn-ea"/>
          <w:kern w:val="24"/>
          <w:sz w:val="28"/>
          <w:szCs w:val="28"/>
        </w:rPr>
        <w:t>в социальную практику</w:t>
      </w:r>
      <w:r w:rsidR="007E12E4">
        <w:rPr>
          <w:rFonts w:eastAsia="+mn-ea"/>
          <w:kern w:val="24"/>
          <w:sz w:val="28"/>
          <w:szCs w:val="28"/>
        </w:rPr>
        <w:t>;</w:t>
      </w:r>
      <w:r w:rsidR="001D75AE">
        <w:rPr>
          <w:rFonts w:eastAsia="+mn-ea"/>
          <w:kern w:val="24"/>
          <w:sz w:val="28"/>
          <w:szCs w:val="28"/>
        </w:rPr>
        <w:t xml:space="preserve"> обеспечение индивидуальных </w:t>
      </w:r>
      <w:r w:rsidR="001D75AE">
        <w:rPr>
          <w:rFonts w:eastAsia="+mn-ea"/>
          <w:kern w:val="24"/>
          <w:sz w:val="28"/>
          <w:szCs w:val="28"/>
        </w:rPr>
        <w:lastRenderedPageBreak/>
        <w:t>образовательных маршрутов</w:t>
      </w:r>
      <w:r w:rsidR="00B36B08" w:rsidRPr="00AB7379">
        <w:rPr>
          <w:rFonts w:eastAsia="+mn-ea"/>
          <w:kern w:val="24"/>
          <w:sz w:val="28"/>
          <w:szCs w:val="28"/>
        </w:rPr>
        <w:t>.</w:t>
      </w:r>
      <w:r w:rsidR="00B100E9">
        <w:rPr>
          <w:rFonts w:eastAsia="+mn-ea"/>
          <w:kern w:val="24"/>
          <w:sz w:val="28"/>
          <w:szCs w:val="28"/>
        </w:rPr>
        <w:t xml:space="preserve"> </w:t>
      </w:r>
      <w:r w:rsidR="007E12E4">
        <w:rPr>
          <w:sz w:val="28"/>
          <w:szCs w:val="28"/>
        </w:rPr>
        <w:t xml:space="preserve">Что в целом </w:t>
      </w:r>
      <w:r w:rsidR="007E12E4">
        <w:rPr>
          <w:rFonts w:eastAsia="+mn-ea"/>
          <w:kern w:val="24"/>
          <w:sz w:val="28"/>
          <w:szCs w:val="28"/>
        </w:rPr>
        <w:t>с</w:t>
      </w:r>
      <w:r w:rsidR="00B36B08" w:rsidRPr="00AB7379">
        <w:rPr>
          <w:rFonts w:eastAsia="+mn-ea"/>
          <w:kern w:val="24"/>
          <w:sz w:val="28"/>
          <w:szCs w:val="28"/>
        </w:rPr>
        <w:t xml:space="preserve">пособствует формированию </w:t>
      </w:r>
      <w:r w:rsidR="00B36B08" w:rsidRPr="00056F08">
        <w:rPr>
          <w:rFonts w:eastAsia="+mn-ea"/>
          <w:b/>
          <w:kern w:val="24"/>
          <w:sz w:val="28"/>
          <w:szCs w:val="28"/>
        </w:rPr>
        <w:t>экологически грамотного поведения</w:t>
      </w:r>
      <w:r w:rsidR="007E12E4">
        <w:rPr>
          <w:rFonts w:eastAsia="+mn-ea"/>
          <w:b/>
          <w:kern w:val="24"/>
          <w:sz w:val="28"/>
          <w:szCs w:val="28"/>
        </w:rPr>
        <w:t>.</w:t>
      </w:r>
    </w:p>
    <w:p w:rsidR="00AC70F3" w:rsidRDefault="00F11AFF" w:rsidP="00AC70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AC70F3" w:rsidRPr="00B15435">
        <w:rPr>
          <w:b/>
          <w:sz w:val="28"/>
          <w:szCs w:val="28"/>
        </w:rPr>
        <w:t>отвечает принципам</w:t>
      </w:r>
      <w:r w:rsidR="00AC70F3" w:rsidRPr="00A04B7D">
        <w:rPr>
          <w:sz w:val="28"/>
          <w:szCs w:val="28"/>
        </w:rPr>
        <w:t>:</w:t>
      </w:r>
    </w:p>
    <w:p w:rsidR="00AC70F3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гуманистической направленности</w:t>
      </w:r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нацелена на выработку у учащихся системы знаний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убеждений, дающих ч</w:t>
      </w:r>
      <w:r>
        <w:rPr>
          <w:sz w:val="28"/>
          <w:szCs w:val="28"/>
        </w:rPr>
        <w:t>ё</w:t>
      </w:r>
      <w:r w:rsidRPr="00CF4496">
        <w:rPr>
          <w:sz w:val="28"/>
          <w:szCs w:val="28"/>
        </w:rPr>
        <w:t>ткую ориентацию в системе отношений «человек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природа»</w:t>
      </w:r>
      <w:r>
        <w:rPr>
          <w:sz w:val="28"/>
          <w:szCs w:val="28"/>
        </w:rPr>
        <w:t>,</w:t>
      </w:r>
      <w:r w:rsidRPr="00CF4496">
        <w:rPr>
          <w:sz w:val="28"/>
          <w:szCs w:val="28"/>
        </w:rPr>
        <w:t xml:space="preserve"> как основы экологического образования и воспитания учащихся;</w:t>
      </w:r>
    </w:p>
    <w:p w:rsid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системности </w:t>
      </w:r>
      <w:r w:rsidR="00C91BEB">
        <w:rPr>
          <w:sz w:val="28"/>
          <w:szCs w:val="28"/>
        </w:rPr>
        <w:t>—</w:t>
      </w:r>
      <w:r>
        <w:rPr>
          <w:sz w:val="28"/>
          <w:szCs w:val="28"/>
        </w:rPr>
        <w:t xml:space="preserve"> зада</w:t>
      </w:r>
      <w:r w:rsidR="00227851">
        <w:rPr>
          <w:sz w:val="28"/>
          <w:szCs w:val="28"/>
        </w:rPr>
        <w:t>ё</w:t>
      </w:r>
      <w:r>
        <w:rPr>
          <w:sz w:val="28"/>
          <w:szCs w:val="28"/>
        </w:rPr>
        <w:t xml:space="preserve">т ориентировочные основы формирования системного мышления </w:t>
      </w:r>
      <w:r w:rsidR="001D75AE">
        <w:rPr>
          <w:sz w:val="28"/>
          <w:szCs w:val="28"/>
        </w:rPr>
        <w:t>при рассмотрении учебных проблем;</w:t>
      </w:r>
    </w:p>
    <w:p w:rsidR="00AC70F3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экологизации</w:t>
      </w:r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напр</w:t>
      </w:r>
      <w:r>
        <w:rPr>
          <w:sz w:val="28"/>
          <w:szCs w:val="28"/>
        </w:rPr>
        <w:t>авлена на воспитание осознанной</w:t>
      </w:r>
      <w:r w:rsidRPr="00CF4496">
        <w:rPr>
          <w:sz w:val="28"/>
          <w:szCs w:val="28"/>
        </w:rPr>
        <w:t xml:space="preserve"> жизненной позиции учащихся, способных стать активными защитниками окружающей среды;</w:t>
      </w:r>
    </w:p>
    <w:p w:rsid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функциональной грамотности </w:t>
      </w:r>
      <w:r w:rsidR="009F26DE">
        <w:rPr>
          <w:sz w:val="28"/>
          <w:szCs w:val="28"/>
        </w:rPr>
        <w:t>—</w:t>
      </w:r>
      <w:r>
        <w:rPr>
          <w:sz w:val="28"/>
          <w:szCs w:val="28"/>
        </w:rPr>
        <w:t xml:space="preserve"> предполагает решение учебных проблем, моделирующих реальные практические ситуации;</w:t>
      </w:r>
    </w:p>
    <w:p w:rsidR="00B373D3" w:rsidRP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 xml:space="preserve">регионализации </w:t>
      </w:r>
      <w:r>
        <w:rPr>
          <w:sz w:val="28"/>
          <w:szCs w:val="28"/>
        </w:rPr>
        <w:t>—</w:t>
      </w:r>
      <w:r w:rsidRPr="00CF4496">
        <w:rPr>
          <w:sz w:val="28"/>
          <w:szCs w:val="28"/>
        </w:rPr>
        <w:t xml:space="preserve"> практико-ориентированные задания разработаны на основе фактического материала о состоянии окру</w:t>
      </w:r>
      <w:r>
        <w:rPr>
          <w:sz w:val="28"/>
          <w:szCs w:val="28"/>
        </w:rPr>
        <w:t>жающей среды регионов России</w:t>
      </w:r>
      <w:r w:rsidRPr="00CF4496">
        <w:rPr>
          <w:sz w:val="28"/>
          <w:szCs w:val="28"/>
        </w:rPr>
        <w:t>;</w:t>
      </w:r>
    </w:p>
    <w:p w:rsidR="00B373D3" w:rsidRP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системно-деятельностного подхода</w:t>
      </w:r>
      <w:r w:rsidRPr="00CF4496">
        <w:rPr>
          <w:sz w:val="28"/>
          <w:szCs w:val="28"/>
        </w:rPr>
        <w:t xml:space="preserve"> к организации образовательной дея</w:t>
      </w:r>
      <w:r>
        <w:rPr>
          <w:sz w:val="28"/>
          <w:szCs w:val="28"/>
        </w:rPr>
        <w:t xml:space="preserve">тельности. Более 60 </w:t>
      </w:r>
      <w:r w:rsidRPr="00836635">
        <w:rPr>
          <w:sz w:val="28"/>
          <w:szCs w:val="28"/>
        </w:rPr>
        <w:t>%</w:t>
      </w:r>
      <w:r w:rsidRPr="00CF4496">
        <w:rPr>
          <w:sz w:val="28"/>
          <w:szCs w:val="28"/>
        </w:rPr>
        <w:t xml:space="preserve"> учебного материала носит практико-ориентированный характер</w:t>
      </w:r>
      <w:r>
        <w:rPr>
          <w:sz w:val="28"/>
          <w:szCs w:val="28"/>
        </w:rPr>
        <w:t xml:space="preserve"> и предполагает самостоятельную работу учащихся</w:t>
      </w:r>
      <w:r w:rsidRPr="00CF4496">
        <w:rPr>
          <w:sz w:val="28"/>
          <w:szCs w:val="28"/>
        </w:rPr>
        <w:t>;</w:t>
      </w:r>
    </w:p>
    <w:p w:rsidR="00797031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373D3">
        <w:rPr>
          <w:b/>
          <w:sz w:val="28"/>
          <w:szCs w:val="28"/>
        </w:rPr>
        <w:t xml:space="preserve">вариативности </w:t>
      </w:r>
      <w:r w:rsidRPr="00B373D3">
        <w:rPr>
          <w:sz w:val="28"/>
          <w:szCs w:val="28"/>
        </w:rPr>
        <w:t xml:space="preserve">— содержание каждого модуля может варьироваться в соответствии с особенностями региона и образовательной среды учебного заведения. </w:t>
      </w:r>
    </w:p>
    <w:p w:rsidR="00553D93" w:rsidRPr="00B373D3" w:rsidRDefault="00553D93" w:rsidP="00553D93">
      <w:pPr>
        <w:spacing w:before="240" w:line="360" w:lineRule="auto"/>
        <w:jc w:val="both"/>
        <w:rPr>
          <w:sz w:val="28"/>
          <w:szCs w:val="28"/>
        </w:rPr>
      </w:pPr>
      <w:r w:rsidRPr="00B373D3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учебного курса </w:t>
      </w:r>
      <w:r w:rsidRPr="00056F08">
        <w:rPr>
          <w:sz w:val="28"/>
          <w:szCs w:val="28"/>
        </w:rPr>
        <w:t>«Экологическая культу</w:t>
      </w:r>
      <w:r>
        <w:rPr>
          <w:sz w:val="28"/>
          <w:szCs w:val="28"/>
        </w:rPr>
        <w:t xml:space="preserve">ра, грамотность, безопасность» </w:t>
      </w:r>
      <w:r w:rsidRPr="00B373D3">
        <w:rPr>
          <w:sz w:val="28"/>
          <w:szCs w:val="28"/>
        </w:rPr>
        <w:t>направлено на осознание и осмысление обучающимися:</w:t>
      </w:r>
    </w:p>
    <w:p w:rsidR="00553D93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идей единства и многообразия, системности и целостности природы;</w:t>
      </w:r>
    </w:p>
    <w:p w:rsidR="00553D93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идеи взаимозависимости природы и человека;</w:t>
      </w:r>
    </w:p>
    <w:p w:rsidR="00227851" w:rsidRPr="00B100E9" w:rsidRDefault="00553D93" w:rsidP="00B100E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идеи гармонизации системы «природа-человек».</w:t>
      </w:r>
    </w:p>
    <w:p w:rsidR="00F47634" w:rsidRPr="008306F6" w:rsidRDefault="008C3916" w:rsidP="008C3916">
      <w:pPr>
        <w:spacing w:after="12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306F6">
        <w:rPr>
          <w:b/>
          <w:bCs/>
          <w:sz w:val="28"/>
          <w:szCs w:val="28"/>
        </w:rPr>
        <w:lastRenderedPageBreak/>
        <w:t xml:space="preserve">Цель курса: </w:t>
      </w:r>
    </w:p>
    <w:p w:rsidR="00553D93" w:rsidRPr="00553D93" w:rsidRDefault="009F26DE" w:rsidP="007B379F">
      <w:pPr>
        <w:spacing w:after="200" w:line="276" w:lineRule="auto"/>
        <w:ind w:firstLine="360"/>
        <w:rPr>
          <w:rFonts w:eastAsiaTheme="minorHAnsi"/>
          <w:sz w:val="28"/>
          <w:szCs w:val="28"/>
          <w:lang w:eastAsia="en-US"/>
        </w:rPr>
      </w:pPr>
      <w:r w:rsidRPr="00553D93">
        <w:rPr>
          <w:rFonts w:eastAsiaTheme="minorHAnsi"/>
          <w:sz w:val="28"/>
          <w:szCs w:val="28"/>
          <w:lang w:eastAsia="en-US"/>
        </w:rPr>
        <w:t xml:space="preserve">формирование </w:t>
      </w:r>
      <w:r>
        <w:rPr>
          <w:rFonts w:eastAsiaTheme="minorHAnsi"/>
          <w:sz w:val="28"/>
          <w:szCs w:val="28"/>
          <w:lang w:eastAsia="en-US"/>
        </w:rPr>
        <w:t>и</w:t>
      </w:r>
      <w:r w:rsidR="008306F6">
        <w:rPr>
          <w:rFonts w:eastAsiaTheme="minorHAnsi"/>
          <w:sz w:val="28"/>
          <w:szCs w:val="28"/>
          <w:lang w:eastAsia="en-US"/>
        </w:rPr>
        <w:t xml:space="preserve"> развитие у школьников:</w:t>
      </w:r>
    </w:p>
    <w:p w:rsidR="00553D93" w:rsidRP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</w:t>
      </w:r>
      <w:r w:rsidR="00553D93" w:rsidRPr="00553D93">
        <w:rPr>
          <w:rFonts w:eastAsiaTheme="minorHAnsi"/>
          <w:sz w:val="28"/>
          <w:szCs w:val="28"/>
          <w:lang w:eastAsia="en-US"/>
        </w:rPr>
        <w:t>кологического сознания</w:t>
      </w:r>
      <w:r w:rsidR="008306F6">
        <w:rPr>
          <w:rFonts w:eastAsiaTheme="minorHAnsi"/>
          <w:sz w:val="28"/>
          <w:szCs w:val="28"/>
          <w:lang w:eastAsia="en-US"/>
        </w:rPr>
        <w:t xml:space="preserve"> в контексте идей устойчивого развития природы и </w:t>
      </w:r>
      <w:r w:rsidR="009F26DE">
        <w:rPr>
          <w:rFonts w:eastAsiaTheme="minorHAnsi"/>
          <w:sz w:val="28"/>
          <w:szCs w:val="28"/>
          <w:lang w:eastAsia="en-US"/>
        </w:rPr>
        <w:t>общества</w:t>
      </w:r>
      <w:r w:rsidR="009F26DE" w:rsidRPr="00553D93">
        <w:rPr>
          <w:rFonts w:eastAsiaTheme="minorHAnsi"/>
          <w:sz w:val="28"/>
          <w:szCs w:val="28"/>
          <w:lang w:eastAsia="en-US"/>
        </w:rPr>
        <w:t>.</w:t>
      </w:r>
    </w:p>
    <w:p w:rsidR="00553D93" w:rsidRP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553D93" w:rsidRPr="00553D93">
        <w:rPr>
          <w:rFonts w:eastAsiaTheme="minorHAnsi"/>
          <w:sz w:val="28"/>
          <w:szCs w:val="28"/>
          <w:lang w:eastAsia="en-US"/>
        </w:rPr>
        <w:t>истемы естественно</w:t>
      </w:r>
      <w:r w:rsidR="007B379F">
        <w:rPr>
          <w:rFonts w:eastAsiaTheme="minorHAnsi"/>
          <w:sz w:val="28"/>
          <w:szCs w:val="28"/>
          <w:lang w:eastAsia="en-US"/>
        </w:rPr>
        <w:t>-</w:t>
      </w:r>
      <w:r w:rsidR="00553D93" w:rsidRPr="00553D93">
        <w:rPr>
          <w:rFonts w:eastAsiaTheme="minorHAnsi"/>
          <w:sz w:val="28"/>
          <w:szCs w:val="28"/>
          <w:lang w:eastAsia="en-US"/>
        </w:rPr>
        <w:t xml:space="preserve">научных знаний, позволяющих принимать </w:t>
      </w:r>
      <w:r w:rsidR="007B379F">
        <w:rPr>
          <w:rFonts w:eastAsiaTheme="minorHAnsi"/>
          <w:sz w:val="28"/>
          <w:szCs w:val="28"/>
          <w:lang w:eastAsia="en-US"/>
        </w:rPr>
        <w:t xml:space="preserve">экологически </w:t>
      </w:r>
      <w:r w:rsidR="008306F6">
        <w:rPr>
          <w:rFonts w:eastAsiaTheme="minorHAnsi"/>
          <w:sz w:val="28"/>
          <w:szCs w:val="28"/>
          <w:lang w:eastAsia="en-US"/>
        </w:rPr>
        <w:t>грамотные решения как одного из видов функциональной грамотности учащихся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8306F6">
        <w:rPr>
          <w:rFonts w:eastAsiaTheme="minorHAnsi"/>
          <w:sz w:val="28"/>
          <w:szCs w:val="28"/>
          <w:lang w:eastAsia="en-US"/>
        </w:rPr>
        <w:t xml:space="preserve">сследовательских умений и </w:t>
      </w:r>
      <w:r w:rsidR="00553D93" w:rsidRPr="00553D93">
        <w:rPr>
          <w:rFonts w:eastAsiaTheme="minorHAnsi"/>
          <w:sz w:val="28"/>
          <w:szCs w:val="28"/>
          <w:lang w:eastAsia="en-US"/>
        </w:rPr>
        <w:t>навыков эк</w:t>
      </w:r>
      <w:r w:rsidR="008306F6">
        <w:rPr>
          <w:rFonts w:eastAsiaTheme="minorHAnsi"/>
          <w:sz w:val="28"/>
          <w:szCs w:val="28"/>
          <w:lang w:eastAsia="en-US"/>
        </w:rPr>
        <w:t>ологически грамотного поведения.</w:t>
      </w:r>
    </w:p>
    <w:p w:rsidR="008306F6" w:rsidRDefault="008306F6" w:rsidP="008306F6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8306F6" w:rsidRDefault="008306F6" w:rsidP="008306F6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8306F6">
        <w:rPr>
          <w:rFonts w:eastAsiaTheme="minorHAnsi"/>
          <w:b/>
          <w:sz w:val="28"/>
          <w:szCs w:val="28"/>
          <w:lang w:eastAsia="en-US"/>
        </w:rPr>
        <w:t>Задачи курса:</w:t>
      </w:r>
    </w:p>
    <w:p w:rsidR="00553D93" w:rsidRPr="00432473" w:rsidRDefault="008306F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Формирование готовности школьников к социальному взаимодействию по вопросам улучшения качества окружающей среды, воспитание и пропаганда активной гражданской позиции в отношении защиты и сохранения природы.</w:t>
      </w:r>
    </w:p>
    <w:p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Развитие интереса к экологии как научной дисциплине.</w:t>
      </w:r>
    </w:p>
    <w:p w:rsidR="008306F6" w:rsidRPr="00432473" w:rsidRDefault="008306F6" w:rsidP="00E3569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2473">
        <w:rPr>
          <w:sz w:val="28"/>
          <w:szCs w:val="28"/>
        </w:rPr>
        <w:t>Формирование экологических знаний, умений и культуры школьников в ходе теоретической подготовки и проектно</w:t>
      </w:r>
      <w:r w:rsidR="00432473" w:rsidRPr="00432473">
        <w:rPr>
          <w:sz w:val="28"/>
          <w:szCs w:val="28"/>
        </w:rPr>
        <w:t>-исследовательской деятельности.</w:t>
      </w:r>
    </w:p>
    <w:p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Привитие интереса к научным исследованиям на основе освоения методов и методик по изучению состояния экосистем, организации мониторинговой деятельности.</w:t>
      </w:r>
    </w:p>
    <w:p w:rsidR="008306F6" w:rsidRPr="00432473" w:rsidRDefault="00432473" w:rsidP="00E3569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2473">
        <w:rPr>
          <w:sz w:val="28"/>
          <w:szCs w:val="28"/>
        </w:rPr>
        <w:t>Освоение методов комплексной оценки</w:t>
      </w:r>
      <w:r w:rsidR="008306F6" w:rsidRPr="00432473">
        <w:rPr>
          <w:sz w:val="28"/>
          <w:szCs w:val="28"/>
        </w:rPr>
        <w:t xml:space="preserve"> и прогноз</w:t>
      </w:r>
      <w:r w:rsidRPr="00432473">
        <w:rPr>
          <w:sz w:val="28"/>
          <w:szCs w:val="28"/>
        </w:rPr>
        <w:t>а</w:t>
      </w:r>
      <w:r w:rsidR="008306F6" w:rsidRPr="00432473">
        <w:rPr>
          <w:sz w:val="28"/>
          <w:szCs w:val="28"/>
        </w:rPr>
        <w:t xml:space="preserve"> изменений состояния объектов социоприродной среды под влиянием естественных и антропогенных факторов.</w:t>
      </w:r>
    </w:p>
    <w:p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Профессиональная ориентация школьников.</w:t>
      </w:r>
    </w:p>
    <w:p w:rsidR="008C3916" w:rsidRDefault="008C3916" w:rsidP="002A2E61">
      <w:pPr>
        <w:spacing w:line="360" w:lineRule="auto"/>
        <w:rPr>
          <w:color w:val="C00000"/>
          <w:sz w:val="28"/>
          <w:szCs w:val="28"/>
        </w:rPr>
      </w:pPr>
    </w:p>
    <w:p w:rsidR="00C91BEB" w:rsidRDefault="00C91BEB" w:rsidP="002A2E61">
      <w:pPr>
        <w:spacing w:line="360" w:lineRule="auto"/>
        <w:rPr>
          <w:color w:val="C00000"/>
          <w:sz w:val="28"/>
          <w:szCs w:val="28"/>
        </w:rPr>
      </w:pPr>
    </w:p>
    <w:p w:rsidR="00C91BEB" w:rsidRDefault="00C91BEB" w:rsidP="002A2E61">
      <w:pPr>
        <w:spacing w:line="360" w:lineRule="auto"/>
        <w:rPr>
          <w:color w:val="C00000"/>
          <w:sz w:val="28"/>
          <w:szCs w:val="28"/>
        </w:rPr>
      </w:pPr>
    </w:p>
    <w:p w:rsidR="00797031" w:rsidRPr="007B379F" w:rsidRDefault="00797031" w:rsidP="00797031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lastRenderedPageBreak/>
        <w:t>ОБЩАЯ ХАРАКТЕРИСТИКА УЧЕБНОГО КУРСА</w:t>
      </w:r>
    </w:p>
    <w:p w:rsidR="00432473" w:rsidRPr="00B006F9" w:rsidRDefault="00364A97" w:rsidP="00432473">
      <w:pPr>
        <w:spacing w:before="77" w:line="360" w:lineRule="auto"/>
        <w:ind w:firstLine="567"/>
        <w:jc w:val="both"/>
        <w:rPr>
          <w:sz w:val="28"/>
          <w:szCs w:val="28"/>
        </w:rPr>
      </w:pPr>
      <w:r w:rsidRPr="00B006F9">
        <w:rPr>
          <w:sz w:val="28"/>
          <w:szCs w:val="28"/>
        </w:rPr>
        <w:t>Раздел «</w:t>
      </w:r>
      <w:r w:rsidR="006E0957" w:rsidRPr="00B006F9">
        <w:rPr>
          <w:sz w:val="28"/>
          <w:szCs w:val="28"/>
        </w:rPr>
        <w:t>Экологическая безопасность</w:t>
      </w:r>
      <w:r w:rsidRPr="00B006F9">
        <w:rPr>
          <w:sz w:val="28"/>
          <w:szCs w:val="28"/>
        </w:rPr>
        <w:t xml:space="preserve">» </w:t>
      </w:r>
      <w:r w:rsidR="002C03A8" w:rsidRPr="00B006F9">
        <w:rPr>
          <w:sz w:val="28"/>
          <w:szCs w:val="28"/>
        </w:rPr>
        <w:t xml:space="preserve">носит обобщающий характер и </w:t>
      </w:r>
      <w:r w:rsidR="00F409AA" w:rsidRPr="00B006F9">
        <w:rPr>
          <w:sz w:val="28"/>
          <w:szCs w:val="28"/>
        </w:rPr>
        <w:t>предусматривает</w:t>
      </w:r>
      <w:r w:rsidR="00B100E9">
        <w:rPr>
          <w:sz w:val="28"/>
          <w:szCs w:val="28"/>
        </w:rPr>
        <w:t xml:space="preserve"> </w:t>
      </w:r>
      <w:r w:rsidRPr="00B006F9">
        <w:rPr>
          <w:sz w:val="28"/>
          <w:szCs w:val="28"/>
        </w:rPr>
        <w:t>организацию</w:t>
      </w:r>
      <w:r w:rsidR="006E0957" w:rsidRPr="00B006F9">
        <w:rPr>
          <w:sz w:val="28"/>
          <w:szCs w:val="28"/>
        </w:rPr>
        <w:t xml:space="preserve"> школьного экологического мониторинга — процесса наблюдений за изменениями, происходящими в ближайшем </w:t>
      </w:r>
      <w:r w:rsidRPr="00B006F9">
        <w:rPr>
          <w:sz w:val="28"/>
          <w:szCs w:val="28"/>
        </w:rPr>
        <w:t>от учащихся окружении, их оценку</w:t>
      </w:r>
      <w:r w:rsidR="006E0957" w:rsidRPr="00B006F9">
        <w:rPr>
          <w:sz w:val="28"/>
          <w:szCs w:val="28"/>
        </w:rPr>
        <w:t>,</w:t>
      </w:r>
      <w:r w:rsidRPr="00B006F9">
        <w:rPr>
          <w:sz w:val="28"/>
          <w:szCs w:val="28"/>
        </w:rPr>
        <w:t xml:space="preserve"> прогноз, обсуждение и выработку</w:t>
      </w:r>
      <w:r w:rsidR="006E0957" w:rsidRPr="00B006F9">
        <w:rPr>
          <w:sz w:val="28"/>
          <w:szCs w:val="28"/>
        </w:rPr>
        <w:t xml:space="preserve"> мер, направленных на осущ</w:t>
      </w:r>
      <w:r w:rsidRPr="00B006F9">
        <w:rPr>
          <w:sz w:val="28"/>
          <w:szCs w:val="28"/>
        </w:rPr>
        <w:t>ествление экологических решений, что способствует закреплению полученных в предыдущих разделах экологических знаний и навыков экологического поведения.</w:t>
      </w:r>
    </w:p>
    <w:p w:rsidR="00432473" w:rsidRPr="00B006F9" w:rsidRDefault="00432473" w:rsidP="002A2E61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B006F9">
        <w:rPr>
          <w:sz w:val="28"/>
          <w:szCs w:val="28"/>
        </w:rPr>
        <w:t>В содержании курса делается акцент на усиление деятельностного компонента, что определяется социальным заказом современного общества в связи с возрастающим антропогенным воздействием на все природные среды и, как следствие, увеличивающимися экологическими рисками. Предлагаемые в содержании курса занятия помимо теоретического материала, содержат опыты, наблюдения, лабораторно-практические, исследовательские, проектные работы по изучению экологической динамики экосистем и их составных частей. Теоретические и практические занятия предлагается проводить как в условиях кабинета, так</w:t>
      </w:r>
      <w:r w:rsidR="002A2E61" w:rsidRPr="00B006F9">
        <w:rPr>
          <w:sz w:val="28"/>
          <w:szCs w:val="28"/>
        </w:rPr>
        <w:t xml:space="preserve"> и в форме полевого практикума.</w:t>
      </w:r>
    </w:p>
    <w:p w:rsidR="003F37C0" w:rsidRPr="00432473" w:rsidRDefault="003F37C0" w:rsidP="003F37C0">
      <w:pPr>
        <w:spacing w:line="360" w:lineRule="auto"/>
        <w:jc w:val="both"/>
        <w:rPr>
          <w:color w:val="C00000"/>
          <w:sz w:val="28"/>
          <w:szCs w:val="28"/>
        </w:rPr>
      </w:pPr>
      <w:r w:rsidRPr="00120668">
        <w:rPr>
          <w:sz w:val="28"/>
          <w:szCs w:val="28"/>
        </w:rPr>
        <w:t>Образовательная деятельность школьников организуется в разных формах: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Учебный проект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Учебное исследование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Учебная экскурсия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color w:val="7030A0"/>
          <w:sz w:val="28"/>
          <w:szCs w:val="28"/>
        </w:rPr>
      </w:pPr>
      <w:r w:rsidRPr="00F409AA">
        <w:rPr>
          <w:sz w:val="28"/>
          <w:szCs w:val="28"/>
        </w:rPr>
        <w:t>Практическая работа</w:t>
      </w:r>
      <w:r w:rsidR="00F409AA">
        <w:rPr>
          <w:sz w:val="28"/>
          <w:szCs w:val="28"/>
        </w:rPr>
        <w:t>.</w:t>
      </w:r>
    </w:p>
    <w:p w:rsidR="00432473" w:rsidRPr="00F409AA" w:rsidRDefault="00432473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Экологический мониторинг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Социологический опрос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Деловая игра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Конференция</w:t>
      </w:r>
      <w:r w:rsidR="00F409AA">
        <w:rPr>
          <w:sz w:val="28"/>
          <w:szCs w:val="28"/>
        </w:rPr>
        <w:t>.</w:t>
      </w:r>
    </w:p>
    <w:p w:rsidR="00664C85" w:rsidRPr="00B100E9" w:rsidRDefault="003F37C0" w:rsidP="00B100E9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Выполнение и обсуждение итоговых заданий на развитие функциональной грамотности</w:t>
      </w:r>
      <w:r w:rsidR="000030E2" w:rsidRPr="00F409AA">
        <w:rPr>
          <w:sz w:val="28"/>
          <w:szCs w:val="28"/>
        </w:rPr>
        <w:t>.</w:t>
      </w:r>
    </w:p>
    <w:p w:rsidR="003F37C0" w:rsidRPr="007B379F" w:rsidRDefault="00F47634" w:rsidP="00F47634">
      <w:pPr>
        <w:spacing w:before="77" w:line="276" w:lineRule="auto"/>
        <w:jc w:val="center"/>
        <w:rPr>
          <w:b/>
          <w:color w:val="000000" w:themeColor="text1"/>
          <w:sz w:val="28"/>
          <w:szCs w:val="28"/>
        </w:rPr>
      </w:pPr>
      <w:r w:rsidRPr="007B379F">
        <w:rPr>
          <w:b/>
          <w:color w:val="000000" w:themeColor="text1"/>
          <w:sz w:val="28"/>
          <w:szCs w:val="28"/>
        </w:rPr>
        <w:lastRenderedPageBreak/>
        <w:t>МЕСТО УЧЕБНОГО КУРСА В УЧЕБНОМ ПЛАНЕ</w:t>
      </w:r>
    </w:p>
    <w:p w:rsidR="00F47634" w:rsidRDefault="00F47634" w:rsidP="00F47634">
      <w:pPr>
        <w:spacing w:before="77" w:line="276" w:lineRule="auto"/>
        <w:jc w:val="center"/>
        <w:rPr>
          <w:sz w:val="28"/>
          <w:szCs w:val="28"/>
        </w:rPr>
      </w:pPr>
    </w:p>
    <w:p w:rsidR="00F47634" w:rsidRDefault="00F47634" w:rsidP="00F47634">
      <w:pPr>
        <w:spacing w:line="360" w:lineRule="auto"/>
        <w:ind w:firstLine="567"/>
        <w:jc w:val="both"/>
        <w:rPr>
          <w:sz w:val="28"/>
          <w:szCs w:val="28"/>
        </w:rPr>
      </w:pPr>
      <w:r w:rsidRPr="002D1830">
        <w:rPr>
          <w:spacing w:val="-4"/>
          <w:sz w:val="28"/>
          <w:szCs w:val="28"/>
        </w:rPr>
        <w:t xml:space="preserve">Реализация </w:t>
      </w:r>
      <w:r w:rsidRPr="002D1830">
        <w:rPr>
          <w:sz w:val="28"/>
          <w:szCs w:val="28"/>
        </w:rPr>
        <w:t xml:space="preserve">курса «Экологическая культура, грамотность, безопасность» </w:t>
      </w:r>
      <w:r w:rsidRPr="002D1830">
        <w:rPr>
          <w:b/>
          <w:sz w:val="28"/>
          <w:szCs w:val="28"/>
        </w:rPr>
        <w:t>компенсирует</w:t>
      </w:r>
      <w:r w:rsidRPr="002D1830">
        <w:rPr>
          <w:sz w:val="28"/>
          <w:szCs w:val="28"/>
        </w:rPr>
        <w:t xml:space="preserve"> отсутствие в программе основной школы таких предметов как </w:t>
      </w:r>
      <w:r w:rsidRPr="002D1830">
        <w:rPr>
          <w:b/>
          <w:sz w:val="28"/>
          <w:szCs w:val="28"/>
        </w:rPr>
        <w:t>экология и естествознание</w:t>
      </w:r>
      <w:r w:rsidRPr="002D1830">
        <w:rPr>
          <w:sz w:val="28"/>
          <w:szCs w:val="28"/>
        </w:rPr>
        <w:t>. Этот учебный курс может быть использован как дополнение (1 час в неделю) к основной образовательной программе одного из предм</w:t>
      </w:r>
      <w:r w:rsidR="002D1830" w:rsidRPr="002D1830">
        <w:rPr>
          <w:sz w:val="28"/>
          <w:szCs w:val="28"/>
        </w:rPr>
        <w:t>етов естественно-научного цикла и</w:t>
      </w:r>
      <w:r w:rsidRPr="002D1830">
        <w:rPr>
          <w:sz w:val="28"/>
          <w:szCs w:val="28"/>
        </w:rPr>
        <w:t xml:space="preserve"> как само</w:t>
      </w:r>
      <w:r w:rsidR="00CF19CC">
        <w:rPr>
          <w:sz w:val="28"/>
          <w:szCs w:val="28"/>
        </w:rPr>
        <w:t xml:space="preserve">стоятельный сквозной курс </w:t>
      </w:r>
      <w:r w:rsidRPr="002D1830">
        <w:rPr>
          <w:sz w:val="28"/>
          <w:szCs w:val="28"/>
        </w:rPr>
        <w:t>вн</w:t>
      </w:r>
      <w:r w:rsidR="00FC044A">
        <w:rPr>
          <w:sz w:val="28"/>
          <w:szCs w:val="28"/>
        </w:rPr>
        <w:t xml:space="preserve">еурочной деятельности, а </w:t>
      </w:r>
      <w:r w:rsidR="00FC044A" w:rsidRPr="000C1B87">
        <w:rPr>
          <w:sz w:val="28"/>
          <w:szCs w:val="28"/>
        </w:rPr>
        <w:t xml:space="preserve">также </w:t>
      </w:r>
      <w:r w:rsidR="000C1B87" w:rsidRPr="000C1B87">
        <w:rPr>
          <w:sz w:val="28"/>
          <w:szCs w:val="28"/>
        </w:rPr>
        <w:t xml:space="preserve">послужить основой для разработки примерной (или рабочей) программы </w:t>
      </w:r>
      <w:r w:rsidRPr="000C1B87">
        <w:rPr>
          <w:sz w:val="28"/>
          <w:szCs w:val="28"/>
        </w:rPr>
        <w:t>в системе дополнительного (внешкольного) образования.</w:t>
      </w:r>
    </w:p>
    <w:p w:rsidR="00120668" w:rsidRDefault="00120668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B100E9" w:rsidRDefault="00B100E9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B100E9" w:rsidRDefault="00B100E9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B100E9" w:rsidRDefault="00B100E9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Pr="007B379F" w:rsidRDefault="00A22E93" w:rsidP="00A22E93">
      <w:pPr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lastRenderedPageBreak/>
        <w:t>СОДЕРЖАНИЕ УЧЕБНОГО КУРСА</w:t>
      </w:r>
    </w:p>
    <w:p w:rsidR="00A22E93" w:rsidRPr="000E4F03" w:rsidRDefault="00A22E93" w:rsidP="00A22E93">
      <w:pPr>
        <w:spacing w:line="360" w:lineRule="auto"/>
        <w:jc w:val="both"/>
        <w:rPr>
          <w:sz w:val="28"/>
          <w:szCs w:val="28"/>
        </w:rPr>
      </w:pPr>
    </w:p>
    <w:p w:rsidR="00A22E93" w:rsidRPr="00337C46" w:rsidRDefault="00A22E93" w:rsidP="00A22E93">
      <w:pPr>
        <w:spacing w:line="360" w:lineRule="auto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РАЗДЕЛ</w:t>
      </w:r>
      <w:r w:rsidR="00B100E9">
        <w:rPr>
          <w:b/>
          <w:sz w:val="28"/>
          <w:szCs w:val="28"/>
        </w:rPr>
        <w:t xml:space="preserve"> «Экологическая грамотность». 8 класс</w:t>
      </w:r>
    </w:p>
    <w:p w:rsidR="00A22E93" w:rsidRPr="00AB3DBC" w:rsidRDefault="00A22E93" w:rsidP="00A22E93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Сохраняем биоразнообразие </w:t>
      </w:r>
    </w:p>
    <w:p w:rsidR="00A22E93" w:rsidRPr="00DD536F" w:rsidRDefault="00A22E93" w:rsidP="00A22E93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Сохранение биоразнообразия </w:t>
      </w:r>
      <w:r>
        <w:rPr>
          <w:rFonts w:eastAsia="+mn-ea"/>
          <w:color w:val="000000"/>
          <w:kern w:val="24"/>
          <w:sz w:val="28"/>
          <w:szCs w:val="28"/>
        </w:rPr>
        <w:t>—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сохранение устойчивости экосистемы. Особо охраня</w:t>
      </w:r>
      <w:r>
        <w:rPr>
          <w:rFonts w:eastAsia="+mn-ea"/>
          <w:color w:val="000000"/>
          <w:kern w:val="24"/>
          <w:sz w:val="28"/>
          <w:szCs w:val="28"/>
        </w:rPr>
        <w:t>емые природные территории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0E4F03">
        <w:rPr>
          <w:rFonts w:eastAsia="+mn-ea"/>
          <w:color w:val="000000"/>
          <w:kern w:val="24"/>
          <w:sz w:val="28"/>
          <w:szCs w:val="28"/>
        </w:rPr>
        <w:t>Проект «Создаём мини-ООПТ»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0E4F03">
        <w:rPr>
          <w:rFonts w:eastAsia="+mn-ea"/>
          <w:color w:val="000000"/>
          <w:kern w:val="24"/>
          <w:sz w:val="28"/>
          <w:szCs w:val="28"/>
        </w:rPr>
        <w:t xml:space="preserve">Деловая </w:t>
      </w:r>
      <w:r>
        <w:rPr>
          <w:rFonts w:eastAsia="+mn-ea"/>
          <w:color w:val="000000"/>
          <w:kern w:val="24"/>
          <w:sz w:val="28"/>
          <w:szCs w:val="28"/>
        </w:rPr>
        <w:t xml:space="preserve">игра «История деревни Бобровки». </w:t>
      </w:r>
      <w:r w:rsidRPr="000E4F03">
        <w:rPr>
          <w:rFonts w:eastAsia="+mn-ea"/>
          <w:color w:val="000000"/>
          <w:kern w:val="24"/>
          <w:sz w:val="28"/>
          <w:szCs w:val="28"/>
        </w:rPr>
        <w:t>Охрана и привлечение птиц. Искусственные гнездовья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0E4F03">
        <w:rPr>
          <w:rFonts w:eastAsia="+mn-ea"/>
          <w:color w:val="000000"/>
          <w:kern w:val="24"/>
          <w:sz w:val="28"/>
          <w:szCs w:val="28"/>
        </w:rPr>
        <w:t>Экскурсия по особо охраняемой природной территории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A22E93" w:rsidRPr="00AB3DBC" w:rsidRDefault="00A22E93" w:rsidP="00A22E93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охраняем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почву </w:t>
      </w:r>
    </w:p>
    <w:p w:rsidR="00A22E93" w:rsidRPr="00DD536F" w:rsidRDefault="00A22E93" w:rsidP="00A22E93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Почва </w:t>
      </w:r>
      <w:r>
        <w:rPr>
          <w:rFonts w:eastAsia="+mn-ea"/>
          <w:color w:val="000000"/>
          <w:kern w:val="24"/>
          <w:sz w:val="28"/>
          <w:szCs w:val="28"/>
        </w:rPr>
        <w:t>—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поверхностный слой земной коры. Экологические проблемы </w:t>
      </w:r>
      <w:r>
        <w:rPr>
          <w:rFonts w:eastAsia="+mn-ea"/>
          <w:color w:val="000000"/>
          <w:kern w:val="24"/>
          <w:sz w:val="28"/>
          <w:szCs w:val="28"/>
        </w:rPr>
        <w:t xml:space="preserve">сохранения 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почвы. </w:t>
      </w:r>
      <w:r>
        <w:rPr>
          <w:rFonts w:eastAsia="+mn-ea"/>
          <w:color w:val="000000"/>
          <w:kern w:val="24"/>
          <w:sz w:val="28"/>
          <w:szCs w:val="28"/>
        </w:rPr>
        <w:t xml:space="preserve">Экскурсия «Исследуем почву». Определяем кислотность почвы. </w:t>
      </w:r>
      <w:r w:rsidRPr="00F171E3">
        <w:rPr>
          <w:rFonts w:eastAsia="+mn-ea"/>
          <w:color w:val="000000"/>
          <w:kern w:val="24"/>
          <w:sz w:val="28"/>
          <w:szCs w:val="28"/>
        </w:rPr>
        <w:t>Значение плодородия почвы. Определяем механический состав почвы и содержание гумуса в почве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F5412D">
        <w:rPr>
          <w:rFonts w:eastAsia="+mn-ea"/>
          <w:color w:val="000000"/>
          <w:kern w:val="24"/>
          <w:sz w:val="28"/>
          <w:szCs w:val="28"/>
        </w:rPr>
        <w:t>Влияние вытапты</w:t>
      </w:r>
      <w:r>
        <w:rPr>
          <w:rFonts w:eastAsia="+mn-ea"/>
          <w:color w:val="000000"/>
          <w:kern w:val="24"/>
          <w:sz w:val="28"/>
          <w:szCs w:val="28"/>
        </w:rPr>
        <w:t xml:space="preserve">вания почвы на растительность. </w:t>
      </w:r>
    </w:p>
    <w:p w:rsidR="00A22E93" w:rsidRPr="00AB3DBC" w:rsidRDefault="00A22E93" w:rsidP="00A22E93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>Модуль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3.Сберегаем энергию </w:t>
      </w:r>
    </w:p>
    <w:p w:rsidR="00A22E93" w:rsidRPr="00DD536F" w:rsidRDefault="00A22E93" w:rsidP="00A22E93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Экологические </w:t>
      </w:r>
      <w:r>
        <w:rPr>
          <w:rFonts w:eastAsia="+mn-ea"/>
          <w:color w:val="000000"/>
          <w:kern w:val="24"/>
          <w:sz w:val="28"/>
          <w:szCs w:val="28"/>
        </w:rPr>
        <w:t xml:space="preserve">проблемы использования энергии. </w:t>
      </w:r>
      <w:r w:rsidRPr="00F171E3">
        <w:rPr>
          <w:rFonts w:eastAsia="+mn-ea"/>
          <w:color w:val="000000"/>
          <w:kern w:val="24"/>
          <w:sz w:val="28"/>
          <w:szCs w:val="28"/>
        </w:rPr>
        <w:t>Выясняем мощность, потребляемую электробытовыми приборами</w:t>
      </w:r>
      <w:r>
        <w:rPr>
          <w:rFonts w:eastAsia="+mn-ea"/>
          <w:color w:val="000000"/>
          <w:kern w:val="24"/>
          <w:sz w:val="28"/>
          <w:szCs w:val="28"/>
        </w:rPr>
        <w:t>,</w:t>
      </w:r>
      <w:r w:rsidRPr="00F171E3">
        <w:rPr>
          <w:rFonts w:eastAsia="+mn-ea"/>
          <w:color w:val="000000"/>
          <w:kern w:val="24"/>
          <w:sz w:val="28"/>
          <w:szCs w:val="28"/>
        </w:rPr>
        <w:t xml:space="preserve"> и </w:t>
      </w:r>
      <w:r>
        <w:rPr>
          <w:rFonts w:eastAsia="+mn-ea"/>
          <w:color w:val="000000"/>
          <w:kern w:val="24"/>
          <w:sz w:val="28"/>
          <w:szCs w:val="28"/>
        </w:rPr>
        <w:t xml:space="preserve">учимся экономить электроэнергию. </w:t>
      </w:r>
      <w:r w:rsidRPr="00F171E3">
        <w:rPr>
          <w:rFonts w:eastAsia="+mn-ea"/>
          <w:color w:val="000000"/>
          <w:kern w:val="24"/>
          <w:sz w:val="28"/>
          <w:szCs w:val="28"/>
        </w:rPr>
        <w:t>Анализируем затраты эл</w:t>
      </w:r>
      <w:r>
        <w:rPr>
          <w:rFonts w:eastAsia="+mn-ea"/>
          <w:color w:val="000000"/>
          <w:kern w:val="24"/>
          <w:sz w:val="28"/>
          <w:szCs w:val="28"/>
        </w:rPr>
        <w:t xml:space="preserve">ектроэнергии и учимся экономить. </w:t>
      </w:r>
      <w:r w:rsidRPr="00F171E3">
        <w:rPr>
          <w:rFonts w:eastAsia="+mn-ea"/>
          <w:color w:val="000000"/>
          <w:kern w:val="24"/>
          <w:sz w:val="28"/>
          <w:szCs w:val="28"/>
        </w:rPr>
        <w:t>Проект «Экологическое просвещение по проблеме энергосбережения»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A22E93" w:rsidRPr="00AB3DBC" w:rsidRDefault="00A22E93" w:rsidP="00A22E93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4.Сберегаем воду</w:t>
      </w:r>
    </w:p>
    <w:p w:rsidR="00A22E93" w:rsidRPr="00DD5849" w:rsidRDefault="00A22E93" w:rsidP="00A22E93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344055">
        <w:rPr>
          <w:rFonts w:eastAsia="+mn-ea"/>
          <w:bCs/>
          <w:color w:val="000000"/>
          <w:kern w:val="24"/>
          <w:sz w:val="28"/>
          <w:szCs w:val="28"/>
        </w:rPr>
        <w:t>Самое распростран</w:t>
      </w:r>
      <w:r>
        <w:rPr>
          <w:rFonts w:eastAsia="+mn-ea"/>
          <w:bCs/>
          <w:color w:val="000000"/>
          <w:kern w:val="24"/>
          <w:sz w:val="28"/>
          <w:szCs w:val="28"/>
        </w:rPr>
        <w:t>ё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 xml:space="preserve">нное на </w:t>
      </w:r>
      <w:r>
        <w:rPr>
          <w:rFonts w:eastAsia="+mn-ea"/>
          <w:bCs/>
          <w:color w:val="000000"/>
          <w:kern w:val="24"/>
          <w:sz w:val="28"/>
          <w:szCs w:val="28"/>
        </w:rPr>
        <w:t>З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емле ве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щество. 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Пробл</w:t>
      </w:r>
      <w:r>
        <w:rPr>
          <w:rFonts w:eastAsia="+mn-ea"/>
          <w:bCs/>
          <w:color w:val="000000"/>
          <w:kern w:val="24"/>
          <w:sz w:val="28"/>
          <w:szCs w:val="28"/>
        </w:rPr>
        <w:t>ема сохранения водных ресурсов.</w:t>
      </w:r>
      <w:r w:rsidRPr="00F171E3">
        <w:rPr>
          <w:rFonts w:eastAsia="+mn-ea"/>
          <w:bCs/>
          <w:color w:val="000000"/>
          <w:kern w:val="24"/>
          <w:sz w:val="28"/>
          <w:szCs w:val="28"/>
        </w:rPr>
        <w:t>Сохранение воды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. 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Способы очистки воды в лаборатории. </w:t>
      </w:r>
      <w:r w:rsidRPr="00F171E3">
        <w:rPr>
          <w:rFonts w:eastAsia="+mn-ea"/>
          <w:color w:val="000000"/>
          <w:kern w:val="24"/>
          <w:sz w:val="28"/>
          <w:szCs w:val="28"/>
        </w:rPr>
        <w:t xml:space="preserve">Лабораторное исследование воды из природного водоёма. 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Биоиндикация и биотестирование воды. </w:t>
      </w:r>
      <w:r>
        <w:rPr>
          <w:rFonts w:eastAsia="+mn-ea"/>
          <w:color w:val="000000"/>
          <w:kern w:val="24"/>
          <w:sz w:val="28"/>
          <w:szCs w:val="28"/>
        </w:rPr>
        <w:t xml:space="preserve">Проект «Экологическое просвещение по проблеме рационального использования воды». </w:t>
      </w:r>
    </w:p>
    <w:p w:rsidR="00A22E93" w:rsidRPr="00337C46" w:rsidRDefault="00A22E93" w:rsidP="00A22E93">
      <w:pPr>
        <w:spacing w:line="360" w:lineRule="auto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 w:rsidRPr="00337C46">
        <w:rPr>
          <w:rFonts w:eastAsia="+mn-ea"/>
          <w:b/>
          <w:kern w:val="24"/>
          <w:sz w:val="28"/>
          <w:szCs w:val="28"/>
        </w:rPr>
        <w:t>Модуль 5.Сберегаем атмосферу</w:t>
      </w:r>
    </w:p>
    <w:p w:rsidR="00A22E93" w:rsidRPr="00DD5849" w:rsidRDefault="00A22E93" w:rsidP="00A22E93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lastRenderedPageBreak/>
        <w:t xml:space="preserve">Проблема загрязнения атмосферы. </w:t>
      </w:r>
      <w:r w:rsidRPr="00F171E3">
        <w:rPr>
          <w:rFonts w:eastAsia="+mn-ea"/>
          <w:color w:val="000000"/>
          <w:kern w:val="24"/>
          <w:sz w:val="28"/>
          <w:szCs w:val="28"/>
        </w:rPr>
        <w:t>Проект «</w:t>
      </w:r>
      <w:r w:rsidRPr="00344055">
        <w:rPr>
          <w:rFonts w:eastAsia="+mn-ea"/>
          <w:color w:val="000000"/>
          <w:kern w:val="24"/>
          <w:sz w:val="28"/>
          <w:szCs w:val="28"/>
        </w:rPr>
        <w:t>Экологическое просвещение по проблеме рационального использования транспорта</w:t>
      </w:r>
      <w:r>
        <w:rPr>
          <w:rFonts w:eastAsia="+mn-ea"/>
          <w:color w:val="000000"/>
          <w:kern w:val="24"/>
          <w:sz w:val="28"/>
          <w:szCs w:val="28"/>
        </w:rPr>
        <w:t>».</w:t>
      </w:r>
      <w:r w:rsidRPr="00E34CA2">
        <w:rPr>
          <w:rFonts w:eastAsia="+mn-ea"/>
          <w:color w:val="000000"/>
          <w:kern w:val="24"/>
          <w:sz w:val="28"/>
          <w:szCs w:val="28"/>
        </w:rPr>
        <w:t>Б</w:t>
      </w:r>
      <w:r>
        <w:rPr>
          <w:rFonts w:eastAsia="+mn-ea"/>
          <w:color w:val="000000"/>
          <w:kern w:val="24"/>
          <w:sz w:val="28"/>
          <w:szCs w:val="28"/>
        </w:rPr>
        <w:t xml:space="preserve">иоиндикация загрязнения воздуха. </w:t>
      </w:r>
      <w:r w:rsidRPr="00E34CA2">
        <w:rPr>
          <w:rFonts w:eastAsia="+mn-ea"/>
          <w:color w:val="000000"/>
          <w:kern w:val="24"/>
          <w:sz w:val="28"/>
          <w:szCs w:val="28"/>
        </w:rPr>
        <w:t>Изуче</w:t>
      </w:r>
      <w:r>
        <w:rPr>
          <w:rFonts w:eastAsia="+mn-ea"/>
          <w:color w:val="000000"/>
          <w:kern w:val="24"/>
          <w:sz w:val="28"/>
          <w:szCs w:val="28"/>
        </w:rPr>
        <w:t xml:space="preserve">ние потока автомобилей на улице. </w:t>
      </w:r>
      <w:r w:rsidRPr="00E34CA2">
        <w:rPr>
          <w:rFonts w:eastAsia="+mn-ea"/>
          <w:color w:val="000000"/>
          <w:kern w:val="24"/>
          <w:sz w:val="28"/>
          <w:szCs w:val="28"/>
        </w:rPr>
        <w:t>Исследуем влияние деревьев и кустарник</w:t>
      </w:r>
      <w:r>
        <w:rPr>
          <w:rFonts w:eastAsia="+mn-ea"/>
          <w:color w:val="000000"/>
          <w:kern w:val="24"/>
          <w:sz w:val="28"/>
          <w:szCs w:val="28"/>
        </w:rPr>
        <w:t xml:space="preserve">ов на количество пыли в воздухе. </w:t>
      </w:r>
      <w:r w:rsidRPr="00E34CA2">
        <w:rPr>
          <w:rFonts w:eastAsia="+mn-ea"/>
          <w:color w:val="000000"/>
          <w:kern w:val="24"/>
          <w:sz w:val="28"/>
          <w:szCs w:val="28"/>
        </w:rPr>
        <w:t>Оценка состояния зелёных насаждений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A22E93" w:rsidRPr="00337C46" w:rsidRDefault="00A22E93" w:rsidP="00A22E93">
      <w:pPr>
        <w:spacing w:line="360" w:lineRule="auto"/>
        <w:jc w:val="both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6. </w:t>
      </w:r>
      <w:r>
        <w:rPr>
          <w:rFonts w:eastAsia="+mn-ea"/>
          <w:b/>
          <w:color w:val="000000"/>
          <w:kern w:val="24"/>
          <w:sz w:val="28"/>
          <w:szCs w:val="28"/>
        </w:rPr>
        <w:t>Мыслим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глобально </w:t>
      </w:r>
      <w:r>
        <w:rPr>
          <w:rFonts w:eastAsia="+mn-ea"/>
          <w:b/>
          <w:color w:val="000000"/>
          <w:kern w:val="24"/>
          <w:sz w:val="28"/>
          <w:szCs w:val="28"/>
        </w:rPr>
        <w:t>—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действуем локально</w:t>
      </w:r>
    </w:p>
    <w:p w:rsidR="00A22E93" w:rsidRPr="00B100E9" w:rsidRDefault="00A22E93" w:rsidP="00B100E9">
      <w:pPr>
        <w:spacing w:before="77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Глобальные проблемы современного мира. Глобальные экологические риски. </w:t>
      </w:r>
      <w:r w:rsidRPr="00F5412D">
        <w:rPr>
          <w:rFonts w:eastAsia="+mn-ea"/>
          <w:color w:val="000000"/>
          <w:kern w:val="24"/>
          <w:sz w:val="28"/>
          <w:szCs w:val="28"/>
        </w:rPr>
        <w:t>Концепция устойчивого развития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Pr="00B648A4">
        <w:rPr>
          <w:sz w:val="28"/>
          <w:szCs w:val="28"/>
        </w:rPr>
        <w:t>Моя страна: мечтай, узнавай, действуй!</w:t>
      </w:r>
    </w:p>
    <w:p w:rsidR="00A22E93" w:rsidRDefault="00A22E93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A22E93" w:rsidRDefault="00A22E93" w:rsidP="00A22E93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ПЛАНИРУЕМЫЕ РЕЗ</w:t>
      </w:r>
      <w:r>
        <w:rPr>
          <w:b/>
          <w:sz w:val="28"/>
          <w:szCs w:val="28"/>
        </w:rPr>
        <w:t>УЛЬТАТЫ ОСВОЕНИЯ УЧЕБНОГО КУРСА</w:t>
      </w:r>
    </w:p>
    <w:p w:rsidR="00A22E93" w:rsidRPr="0086056D" w:rsidRDefault="00A22E93" w:rsidP="00A22E93">
      <w:pPr>
        <w:spacing w:line="360" w:lineRule="auto"/>
        <w:jc w:val="center"/>
        <w:rPr>
          <w:b/>
          <w:sz w:val="28"/>
          <w:szCs w:val="28"/>
        </w:rPr>
      </w:pPr>
    </w:p>
    <w:p w:rsidR="00A22E93" w:rsidRPr="00DD5849" w:rsidRDefault="00A22E93" w:rsidP="00A22E93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с ФГОС </w:t>
      </w:r>
      <w:r>
        <w:rPr>
          <w:sz w:val="28"/>
          <w:szCs w:val="28"/>
        </w:rPr>
        <w:t>ООО</w:t>
      </w:r>
      <w:r w:rsidRPr="00DD5849">
        <w:rPr>
          <w:sz w:val="28"/>
          <w:szCs w:val="28"/>
        </w:rPr>
        <w:t xml:space="preserve"> планируемые результаты обучения представлены тремя блоками: личностные, предметные и метапредметные.</w:t>
      </w:r>
    </w:p>
    <w:p w:rsidR="00A22E93" w:rsidRPr="00DD5849" w:rsidRDefault="00A22E93" w:rsidP="00A22E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Личностные результаты освоения программы предполагают</w:t>
      </w:r>
      <w:r w:rsidRPr="00DD5849">
        <w:rPr>
          <w:sz w:val="28"/>
          <w:szCs w:val="28"/>
        </w:rPr>
        <w:t xml:space="preserve">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:rsidR="00A22E93" w:rsidRPr="00DD5849" w:rsidRDefault="00A22E93" w:rsidP="00A22E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Предметные результаты освоения программы</w:t>
      </w:r>
      <w:r w:rsidRPr="00DD5849">
        <w:rPr>
          <w:sz w:val="28"/>
          <w:szCs w:val="28"/>
        </w:rPr>
        <w:t xml:space="preserve">направлены наосвоение обучающимися теоретического материала, а также формирования специфических для данной предметной области умений. Предусматриваются виды деятельности по получению нового знания в рамках учебного предмета, преобразованию и применению этих знаний в учебных, учебно-проектных и социально-проектных ситуациях. Кроме того, предметные результатывключают формирование научного типа мышления, научных представлений о ключевых теориях, типах и видах </w:t>
      </w:r>
      <w:r w:rsidRPr="00DD5849">
        <w:rPr>
          <w:sz w:val="28"/>
          <w:szCs w:val="28"/>
        </w:rPr>
        <w:lastRenderedPageBreak/>
        <w:t>отношений, владение научной терминологией, ключевыми понятиями, методами и приёмами.</w:t>
      </w:r>
    </w:p>
    <w:p w:rsidR="00A22E93" w:rsidRPr="00DD5849" w:rsidRDefault="00A22E93" w:rsidP="00A22E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Метапредметные результаты подразумевают</w:t>
      </w:r>
      <w:r w:rsidRPr="00DD5849">
        <w:rPr>
          <w:sz w:val="28"/>
          <w:szCs w:val="28"/>
        </w:rPr>
        <w:t xml:space="preserve"> овладение различными видами деятельности по получению нового знания (умение добывать информацию из различных источников, обобщать, систематизировать и анализировать, критически оценивать и интерпретировать, умело применять на практике). Помимо того, метапредметные результаты подразумевают определение проблем и причин их возникновения; способность формировать и отстаивать собственное мнение; выявлять причинно-следственные связи различных процессов, принимать решения по их устранению; использование коммуникативных навыков при разработке стратегии решения экологических проблем, умение работать в команде, аргументировать и представлять свою позицию в форме проектов, презентаций и другие.</w:t>
      </w:r>
    </w:p>
    <w:p w:rsidR="00A22E93" w:rsidRPr="00DD5849" w:rsidRDefault="00A22E93" w:rsidP="00A22E9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5849">
        <w:rPr>
          <w:bCs/>
          <w:color w:val="auto"/>
          <w:sz w:val="28"/>
          <w:szCs w:val="28"/>
        </w:rPr>
        <w:t>Планируемые результаты,</w:t>
      </w:r>
      <w:r w:rsidRPr="00DD5849">
        <w:rPr>
          <w:color w:val="auto"/>
          <w:sz w:val="28"/>
          <w:szCs w:val="28"/>
        </w:rPr>
        <w:t xml:space="preserve">отнесенные к блоку </w:t>
      </w:r>
      <w:r w:rsidRPr="00DD5849">
        <w:rPr>
          <w:b/>
          <w:i/>
          <w:color w:val="auto"/>
          <w:sz w:val="28"/>
          <w:szCs w:val="28"/>
        </w:rPr>
        <w:t>«Ученик научится»</w:t>
      </w:r>
      <w:r w:rsidRPr="00DD5849">
        <w:rPr>
          <w:color w:val="auto"/>
          <w:sz w:val="28"/>
          <w:szCs w:val="28"/>
        </w:rPr>
        <w:t xml:space="preserve">, ориентируют на то, какие уровни освоения учебных действий с изучаемым опорным учебным материалом ожидают от учащегося. В этот блок включён базовый круг учебных вопросов и задач, овладение которыми необходимо для успешного обучения и социализации и которые могут быть освоены подавляющим большинством обучающихся. </w:t>
      </w:r>
    </w:p>
    <w:p w:rsidR="00A22E93" w:rsidRDefault="00A22E93" w:rsidP="00A22E9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5849">
        <w:rPr>
          <w:color w:val="auto"/>
          <w:sz w:val="28"/>
          <w:szCs w:val="28"/>
        </w:rPr>
        <w:t xml:space="preserve">В блоке </w:t>
      </w:r>
      <w:r w:rsidRPr="00DD5849">
        <w:rPr>
          <w:b/>
          <w:i/>
          <w:color w:val="auto"/>
          <w:sz w:val="28"/>
          <w:szCs w:val="28"/>
        </w:rPr>
        <w:t>«Ученик получит возможность научиться»</w:t>
      </w:r>
      <w:r w:rsidRPr="00DD5849">
        <w:rPr>
          <w:color w:val="auto"/>
          <w:sz w:val="28"/>
          <w:szCs w:val="28"/>
        </w:rPr>
        <w:t xml:space="preserve"> приводятся планируемые результаты повышенного уровня, характеризующие систему учебных действий в отношении знаний, умений, расширяющих и углубляющих понимание основного учебного материала. Уровень достижений, соответствующий планируемым результатам этой группы, могут продемонстрировать только отдельные наиболее способные и мотивированные на обучение школьники </w:t>
      </w:r>
    </w:p>
    <w:p w:rsidR="00B100E9" w:rsidRDefault="00B100E9" w:rsidP="00A22E93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</w:p>
    <w:p w:rsidR="00B100E9" w:rsidRDefault="00B100E9" w:rsidP="00A22E93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</w:p>
    <w:p w:rsidR="00A22E93" w:rsidRPr="00DD5849" w:rsidRDefault="00A22E93" w:rsidP="00A22E93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lastRenderedPageBreak/>
        <w:t>Личностные результаты освоения курса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единства и целостности окружающего мира, возможности его познаваемости и объяснимости на основе достижений науки экология и смежный с ней наук.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Выстраивание собственного целостного мировоззрения.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потребности и готовности к самообразованию.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жизненных ситуаций с точки зрения сохранения здоровья.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экологического риска во взаимоотношениях человека и природы.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Форм</w:t>
      </w:r>
      <w:r>
        <w:rPr>
          <w:sz w:val="28"/>
          <w:szCs w:val="28"/>
        </w:rPr>
        <w:t>ирование экологического мышления</w:t>
      </w:r>
      <w:r w:rsidRPr="00DD5849">
        <w:rPr>
          <w:sz w:val="28"/>
          <w:szCs w:val="28"/>
        </w:rPr>
        <w:t>: умения оценивать свою деятельность и поступки других людей с точки зрения сохранения окружающей среды.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Формирование познавательных интересов и мотивов, направленных на изучение живой природы.</w:t>
      </w:r>
    </w:p>
    <w:p w:rsidR="00A22E93" w:rsidRPr="00DD5849" w:rsidRDefault="00A22E93" w:rsidP="00A22E93">
      <w:pPr>
        <w:spacing w:before="120" w:after="12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t>Предметные результаты обучения</w:t>
      </w:r>
    </w:p>
    <w:p w:rsidR="00A22E93" w:rsidRDefault="00A22E93" w:rsidP="00A22E93">
      <w:pPr>
        <w:spacing w:line="360" w:lineRule="auto"/>
        <w:jc w:val="both"/>
        <w:rPr>
          <w:b/>
          <w:sz w:val="28"/>
          <w:szCs w:val="28"/>
        </w:rPr>
      </w:pPr>
      <w:r w:rsidRPr="00040E5A">
        <w:rPr>
          <w:b/>
          <w:sz w:val="28"/>
          <w:szCs w:val="28"/>
        </w:rPr>
        <w:t>Учащимся важно знать/понимать:</w:t>
      </w:r>
    </w:p>
    <w:p w:rsidR="00A22E93" w:rsidRDefault="00A22E93" w:rsidP="00A22E93">
      <w:pPr>
        <w:spacing w:line="360" w:lineRule="auto"/>
        <w:jc w:val="both"/>
        <w:rPr>
          <w:sz w:val="28"/>
          <w:szCs w:val="28"/>
        </w:rPr>
      </w:pPr>
      <w:r w:rsidRPr="00E5568D">
        <w:rPr>
          <w:sz w:val="28"/>
          <w:szCs w:val="28"/>
        </w:rPr>
        <w:t>Чему учится человек у природы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Что изучает экология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Почему экологические проблемы так сложны</w:t>
      </w:r>
      <w:r>
        <w:rPr>
          <w:sz w:val="28"/>
          <w:szCs w:val="28"/>
        </w:rPr>
        <w:t>.</w:t>
      </w:r>
    </w:p>
    <w:p w:rsidR="00A22E93" w:rsidRDefault="00A22E93" w:rsidP="00A22E93">
      <w:pPr>
        <w:spacing w:line="360" w:lineRule="auto"/>
        <w:jc w:val="both"/>
        <w:rPr>
          <w:sz w:val="28"/>
          <w:szCs w:val="28"/>
        </w:rPr>
      </w:pPr>
      <w:r w:rsidRPr="00E5568D">
        <w:rPr>
          <w:sz w:val="28"/>
          <w:szCs w:val="28"/>
        </w:rPr>
        <w:t xml:space="preserve">Что природу </w:t>
      </w:r>
      <w:r>
        <w:rPr>
          <w:sz w:val="28"/>
          <w:szCs w:val="28"/>
        </w:rPr>
        <w:t xml:space="preserve">можно рассматривать как систему. </w:t>
      </w:r>
      <w:r w:rsidRPr="00E556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взаимосвязи компонентов природы. </w:t>
      </w:r>
      <w:r w:rsidRPr="00E5568D">
        <w:rPr>
          <w:sz w:val="28"/>
          <w:szCs w:val="28"/>
        </w:rPr>
        <w:t>Что такое экосистема</w:t>
      </w:r>
      <w:r>
        <w:rPr>
          <w:sz w:val="28"/>
          <w:szCs w:val="28"/>
        </w:rPr>
        <w:t>.</w:t>
      </w:r>
    </w:p>
    <w:p w:rsidR="00A22E93" w:rsidRPr="00E5568D" w:rsidRDefault="00A22E93" w:rsidP="00A22E9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5568D">
        <w:rPr>
          <w:rFonts w:eastAsiaTheme="minorHAnsi"/>
          <w:sz w:val="28"/>
          <w:szCs w:val="28"/>
          <w:lang w:eastAsia="en-US"/>
        </w:rPr>
        <w:t>Причины, по которым сокр</w:t>
      </w:r>
      <w:r>
        <w:rPr>
          <w:rFonts w:eastAsiaTheme="minorHAnsi"/>
          <w:sz w:val="28"/>
          <w:szCs w:val="28"/>
          <w:lang w:eastAsia="en-US"/>
        </w:rPr>
        <w:t xml:space="preserve">ащается богатство флоры и фауны. </w:t>
      </w:r>
      <w:r w:rsidRPr="00E5568D">
        <w:rPr>
          <w:rFonts w:eastAsiaTheme="minorHAnsi"/>
          <w:sz w:val="28"/>
          <w:szCs w:val="28"/>
          <w:lang w:eastAsia="en-US"/>
        </w:rPr>
        <w:t>Зачем нужна Красная кни</w:t>
      </w:r>
      <w:r>
        <w:rPr>
          <w:rFonts w:eastAsiaTheme="minorHAnsi"/>
          <w:sz w:val="28"/>
          <w:szCs w:val="28"/>
          <w:lang w:eastAsia="en-US"/>
        </w:rPr>
        <w:t>га, и какие биологические виды в нее занесены. Роль</w:t>
      </w:r>
      <w:r w:rsidRPr="00E5568D">
        <w:rPr>
          <w:rFonts w:eastAsiaTheme="minorHAnsi"/>
          <w:sz w:val="28"/>
          <w:szCs w:val="28"/>
          <w:lang w:eastAsia="en-US"/>
        </w:rPr>
        <w:t xml:space="preserve"> ботанических садов и зоопарков в деле</w:t>
      </w:r>
      <w:r>
        <w:rPr>
          <w:rFonts w:eastAsiaTheme="minorHAnsi"/>
          <w:sz w:val="28"/>
          <w:szCs w:val="28"/>
          <w:lang w:eastAsia="en-US"/>
        </w:rPr>
        <w:t xml:space="preserve"> сохранения растений и животных. </w:t>
      </w:r>
      <w:r w:rsidRPr="00E5568D">
        <w:rPr>
          <w:rFonts w:eastAsiaTheme="minorHAnsi"/>
          <w:sz w:val="28"/>
          <w:szCs w:val="28"/>
          <w:lang w:eastAsia="en-US"/>
        </w:rPr>
        <w:t>Какими путями можно</w:t>
      </w:r>
      <w:r>
        <w:rPr>
          <w:rFonts w:eastAsiaTheme="minorHAnsi"/>
          <w:sz w:val="28"/>
          <w:szCs w:val="28"/>
          <w:lang w:eastAsia="en-US"/>
        </w:rPr>
        <w:t xml:space="preserve"> сохранить многообразие природы. </w:t>
      </w:r>
      <w:r w:rsidRPr="00E5568D">
        <w:rPr>
          <w:rFonts w:eastAsiaTheme="minorHAnsi"/>
          <w:sz w:val="28"/>
          <w:szCs w:val="28"/>
          <w:lang w:eastAsia="en-US"/>
        </w:rPr>
        <w:t>Правила содержания животных.</w:t>
      </w:r>
    </w:p>
    <w:p w:rsidR="00A22E93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0A95">
        <w:rPr>
          <w:rFonts w:eastAsiaTheme="minorHAnsi"/>
          <w:sz w:val="28"/>
          <w:szCs w:val="28"/>
          <w:lang w:eastAsia="en-US"/>
        </w:rPr>
        <w:t>Какой экологически-чистый источник энергии используют растения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20A95">
        <w:rPr>
          <w:rFonts w:eastAsiaTheme="minorHAnsi"/>
          <w:sz w:val="28"/>
          <w:szCs w:val="28"/>
          <w:lang w:eastAsia="en-US"/>
        </w:rPr>
        <w:t>Как образуются органические вещества в природе.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220A95">
        <w:rPr>
          <w:rFonts w:eastAsiaTheme="minorHAnsi"/>
          <w:sz w:val="28"/>
          <w:szCs w:val="28"/>
          <w:lang w:eastAsia="en-US"/>
        </w:rPr>
        <w:t>Как можно использовать солнечную энергию.</w:t>
      </w:r>
    </w:p>
    <w:p w:rsidR="00A22E93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7F83">
        <w:rPr>
          <w:rFonts w:eastAsiaTheme="minorHAnsi"/>
          <w:sz w:val="28"/>
          <w:szCs w:val="28"/>
          <w:lang w:eastAsia="en-US"/>
        </w:rPr>
        <w:lastRenderedPageBreak/>
        <w:t>Почему в природе не образуются отходы.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E67F83">
        <w:rPr>
          <w:rFonts w:eastAsiaTheme="minorHAnsi"/>
          <w:sz w:val="28"/>
          <w:szCs w:val="28"/>
          <w:lang w:eastAsia="en-US"/>
        </w:rPr>
        <w:t>Почему накапливаются отходы в результате деятельности человека и чем они опасны.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Pr="00E67F83">
        <w:rPr>
          <w:rFonts w:eastAsiaTheme="minorHAnsi"/>
          <w:sz w:val="28"/>
          <w:szCs w:val="28"/>
          <w:lang w:eastAsia="en-US"/>
        </w:rPr>
        <w:t>такое классы опасности отходов и какие они бывают.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E67F83">
        <w:rPr>
          <w:rFonts w:eastAsiaTheme="minorHAnsi"/>
          <w:sz w:val="28"/>
          <w:szCs w:val="28"/>
          <w:lang w:eastAsia="en-US"/>
        </w:rPr>
        <w:t>Какие существуют пути утилизации твердых коммунальных отходов (ТКО), какой из них предпочтительнее и почему.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E67F83">
        <w:rPr>
          <w:rFonts w:eastAsiaTheme="minorHAnsi"/>
          <w:sz w:val="28"/>
          <w:szCs w:val="28"/>
          <w:lang w:eastAsia="en-US"/>
        </w:rPr>
        <w:t xml:space="preserve">Что такое экомаркировка. </w:t>
      </w:r>
    </w:p>
    <w:p w:rsidR="00A22E93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Что такое биоразнообразие, и для чего его нужно сохранять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>Что приводит снижению биоразнообразия, и какими путями оно сохраняется</w:t>
      </w:r>
      <w:r>
        <w:rPr>
          <w:rFonts w:eastAsiaTheme="minorHAnsi"/>
          <w:sz w:val="28"/>
          <w:szCs w:val="28"/>
          <w:lang w:eastAsia="en-US"/>
        </w:rPr>
        <w:t>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Что относится к особо охраняемым природным территориям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2E93" w:rsidRPr="00244112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Что такое почва, из чего о</w:t>
      </w:r>
      <w:r>
        <w:rPr>
          <w:rFonts w:eastAsiaTheme="minorHAnsi"/>
          <w:sz w:val="28"/>
          <w:szCs w:val="28"/>
          <w:lang w:eastAsia="en-US"/>
        </w:rPr>
        <w:t xml:space="preserve">на состоит и как она образуется. </w:t>
      </w:r>
      <w:r w:rsidRPr="00244112">
        <w:rPr>
          <w:rFonts w:eastAsiaTheme="minorHAnsi"/>
          <w:sz w:val="28"/>
          <w:szCs w:val="28"/>
          <w:lang w:eastAsia="en-US"/>
        </w:rPr>
        <w:t>От чего зависи</w:t>
      </w:r>
      <w:r>
        <w:rPr>
          <w:rFonts w:eastAsiaTheme="minorHAnsi"/>
          <w:sz w:val="28"/>
          <w:szCs w:val="28"/>
          <w:lang w:eastAsia="en-US"/>
        </w:rPr>
        <w:t xml:space="preserve">т плодородие почвы. </w:t>
      </w:r>
      <w:r w:rsidRPr="00244112">
        <w:rPr>
          <w:rFonts w:eastAsiaTheme="minorHAnsi"/>
          <w:sz w:val="28"/>
          <w:szCs w:val="28"/>
          <w:lang w:eastAsia="en-US"/>
        </w:rPr>
        <w:t>Какие быв</w:t>
      </w:r>
      <w:r>
        <w:rPr>
          <w:rFonts w:eastAsiaTheme="minorHAnsi"/>
          <w:sz w:val="28"/>
          <w:szCs w:val="28"/>
          <w:lang w:eastAsia="en-US"/>
        </w:rPr>
        <w:t xml:space="preserve">ают почвы, и чем они отличаются. </w:t>
      </w:r>
      <w:r w:rsidRPr="00244112">
        <w:rPr>
          <w:rFonts w:eastAsiaTheme="minorHAnsi"/>
          <w:sz w:val="28"/>
          <w:szCs w:val="28"/>
          <w:lang w:eastAsia="en-US"/>
        </w:rPr>
        <w:t>Какие опасности угрожают почве и как ее сохранить</w:t>
      </w:r>
      <w:r>
        <w:rPr>
          <w:rFonts w:eastAsiaTheme="minorHAnsi"/>
          <w:color w:val="0070C0"/>
          <w:sz w:val="28"/>
          <w:szCs w:val="28"/>
          <w:lang w:eastAsia="en-US"/>
        </w:rPr>
        <w:t>.</w:t>
      </w:r>
    </w:p>
    <w:p w:rsidR="00A22E93" w:rsidRPr="00244112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Об экологических проблемах использования тепловой и электрической энергии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>О том, какие традиционные и альтернативные источники энергии используются, их достоинствах и недостатках.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Сколько и на какие цели затрачивается электрическая энергия в быту.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 минимизировать экологический вред при использовании тепловой и электрической энергии.</w:t>
      </w:r>
    </w:p>
    <w:p w:rsidR="00A22E93" w:rsidRPr="00244112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Какие уникальные свойства есть у воды, позволившие стать основой жизни на Земле.</w:t>
      </w:r>
      <w:r>
        <w:rPr>
          <w:rFonts w:eastAsiaTheme="minorHAnsi"/>
          <w:sz w:val="28"/>
          <w:szCs w:val="28"/>
          <w:lang w:eastAsia="en-US"/>
        </w:rPr>
        <w:t xml:space="preserve"> О запасах</w:t>
      </w:r>
      <w:r w:rsidRPr="00244112">
        <w:rPr>
          <w:rFonts w:eastAsiaTheme="minorHAnsi"/>
          <w:sz w:val="28"/>
          <w:szCs w:val="28"/>
          <w:lang w:eastAsia="en-US"/>
        </w:rPr>
        <w:t xml:space="preserve"> пресной воды есть на Земле.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Сколько мы расходуем воды и на что.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Какие бывают загрязнители воды и как они влияют на живые организмы и экосистему в целом.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 происходит самоочищение водоемов и почему оно не всегда может справиться с загрязнением.</w:t>
      </w:r>
      <w:r w:rsidR="00B100E9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 очистить воду и как предотвратить попадание вредных веществ в воду.</w:t>
      </w:r>
    </w:p>
    <w:p w:rsidR="00A22E93" w:rsidRDefault="00A22E93" w:rsidP="00A22E93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1E35DA">
        <w:rPr>
          <w:rFonts w:eastAsiaTheme="minorHAnsi"/>
          <w:sz w:val="28"/>
          <w:szCs w:val="28"/>
          <w:lang w:eastAsia="en-US"/>
        </w:rPr>
        <w:t>Какие загрязнители атмосферы существуют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они влияют на наше здоровье и окружающую среду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Что такое парниковые газы и как они влияют на изменение климата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 xml:space="preserve">Как образуются в атмосфере пыль, аэрозоль, смог и чем </w:t>
      </w:r>
      <w:r>
        <w:rPr>
          <w:rFonts w:eastAsiaTheme="minorHAnsi"/>
          <w:sz w:val="28"/>
          <w:szCs w:val="28"/>
          <w:lang w:eastAsia="en-US"/>
        </w:rPr>
        <w:t xml:space="preserve">они </w:t>
      </w:r>
      <w:r w:rsidRPr="001E35DA">
        <w:rPr>
          <w:rFonts w:eastAsiaTheme="minorHAnsi"/>
          <w:sz w:val="28"/>
          <w:szCs w:val="28"/>
          <w:lang w:eastAsia="en-US"/>
        </w:rPr>
        <w:t>опасны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Какие существуют биоиндикаторы чистоты воздуха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повлиять на сохранение чистоты воздуха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2E93" w:rsidRDefault="00A22E93" w:rsidP="00A22E93">
      <w:pPr>
        <w:spacing w:after="200" w:line="360" w:lineRule="auto"/>
        <w:contextualSpacing/>
        <w:jc w:val="both"/>
        <w:rPr>
          <w:rStyle w:val="mw-headline"/>
          <w:sz w:val="28"/>
          <w:szCs w:val="28"/>
        </w:rPr>
      </w:pPr>
      <w:r w:rsidRPr="00DD5849">
        <w:rPr>
          <w:sz w:val="28"/>
          <w:szCs w:val="28"/>
        </w:rPr>
        <w:t>Значение понятия «экологический мониторинг», его цели, особенности его организации и проведения, и</w:t>
      </w:r>
      <w:r w:rsidRPr="00DD5849">
        <w:rPr>
          <w:rStyle w:val="mw-headline"/>
          <w:sz w:val="28"/>
          <w:szCs w:val="28"/>
        </w:rPr>
        <w:t xml:space="preserve">сторию развития. Виды и подсистемы </w:t>
      </w:r>
      <w:r w:rsidRPr="00DD5849">
        <w:rPr>
          <w:rStyle w:val="mw-headline"/>
          <w:sz w:val="28"/>
          <w:szCs w:val="28"/>
        </w:rPr>
        <w:lastRenderedPageBreak/>
        <w:t>экологического мониторинга, принципы классификации видов экологического мониторинга.</w:t>
      </w:r>
    </w:p>
    <w:p w:rsidR="00A22E93" w:rsidRPr="001E35DA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Основные методы экологического мониторинга.</w:t>
      </w:r>
      <w:r w:rsidR="00B100E9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Методы и методики исследования загрязнения объектов окружающей среды.</w:t>
      </w:r>
    </w:p>
    <w:p w:rsidR="00A22E93" w:rsidRPr="00DD5849" w:rsidRDefault="00A22E93" w:rsidP="00A22E93">
      <w:pPr>
        <w:spacing w:line="360" w:lineRule="auto"/>
        <w:jc w:val="both"/>
        <w:outlineLvl w:val="1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биоиндикации. </w:t>
      </w:r>
      <w:r w:rsidRPr="00DD5849">
        <w:rPr>
          <w:bCs/>
          <w:sz w:val="28"/>
          <w:szCs w:val="28"/>
        </w:rPr>
        <w:t>Виды биоиндикации.</w:t>
      </w:r>
      <w:r w:rsidRPr="00DD5849">
        <w:rPr>
          <w:sz w:val="28"/>
          <w:szCs w:val="28"/>
        </w:rPr>
        <w:t xml:space="preserve"> Понятие о ф</w:t>
      </w:r>
      <w:r w:rsidRPr="00DD5849">
        <w:rPr>
          <w:rStyle w:val="extended-textfull"/>
          <w:bCs/>
          <w:sz w:val="28"/>
          <w:szCs w:val="28"/>
        </w:rPr>
        <w:t>итоиндикации и фито</w:t>
      </w:r>
      <w:r w:rsidRPr="00DD5849">
        <w:rPr>
          <w:sz w:val="28"/>
          <w:szCs w:val="28"/>
        </w:rPr>
        <w:t>индикаторах.</w:t>
      </w:r>
      <w:r w:rsidR="00B100E9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Возможности методов фитоиндикации.</w:t>
      </w:r>
      <w:r w:rsidRPr="00DD5849">
        <w:rPr>
          <w:rFonts w:eastAsia="+mj-ea"/>
          <w:bCs/>
          <w:sz w:val="28"/>
          <w:szCs w:val="28"/>
        </w:rPr>
        <w:t xml:space="preserve"> Морфологические изменения растений, используемые в биоиндикации.</w:t>
      </w:r>
    </w:p>
    <w:p w:rsidR="00A22E93" w:rsidRPr="00DD5849" w:rsidRDefault="00A22E93" w:rsidP="00A22E93">
      <w:pPr>
        <w:spacing w:line="360" w:lineRule="auto"/>
        <w:jc w:val="both"/>
        <w:outlineLvl w:val="1"/>
        <w:rPr>
          <w:sz w:val="28"/>
          <w:szCs w:val="28"/>
        </w:rPr>
      </w:pPr>
      <w:r w:rsidRPr="00DD5849">
        <w:rPr>
          <w:sz w:val="28"/>
          <w:szCs w:val="28"/>
        </w:rPr>
        <w:t>Виды растений и животных, являющихся индикаторами состояния окружающей среды.</w:t>
      </w:r>
      <w:r w:rsidR="00B100E9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 xml:space="preserve">Знать содержание этапов картирования загрязнения. </w:t>
      </w:r>
    </w:p>
    <w:p w:rsidR="00A22E93" w:rsidRPr="00DD5849" w:rsidRDefault="00A22E93" w:rsidP="00A22E93">
      <w:pPr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лишайниках и методе </w:t>
      </w:r>
      <w:r w:rsidRPr="00DD5849">
        <w:rPr>
          <w:iCs/>
          <w:sz w:val="28"/>
          <w:szCs w:val="28"/>
        </w:rPr>
        <w:t>лихеноиндикации</w:t>
      </w:r>
      <w:r w:rsidRPr="00DD5849">
        <w:rPr>
          <w:sz w:val="28"/>
          <w:szCs w:val="28"/>
        </w:rPr>
        <w:t>. Строение лишайника. Типы лишайников.</w:t>
      </w:r>
      <w:r w:rsidRPr="00DD5849">
        <w:rPr>
          <w:rStyle w:val="21"/>
          <w:rFonts w:eastAsia="DejaVu Sans"/>
          <w:sz w:val="28"/>
          <w:szCs w:val="28"/>
        </w:rPr>
        <w:t xml:space="preserve"> Влияние химических веществ на лишайники. Изменения на морфологическом и анатомо-физиологическом уровнях. </w:t>
      </w:r>
      <w:r w:rsidRPr="00DD5849">
        <w:rPr>
          <w:iCs/>
          <w:sz w:val="28"/>
          <w:szCs w:val="28"/>
        </w:rPr>
        <w:t xml:space="preserve">Методы учёта лишайников. </w:t>
      </w:r>
      <w:r w:rsidRPr="00DD5849">
        <w:rPr>
          <w:rStyle w:val="21"/>
          <w:rFonts w:eastAsia="DejaVu Sans"/>
          <w:sz w:val="28"/>
          <w:szCs w:val="28"/>
        </w:rPr>
        <w:t xml:space="preserve">Достоинства и </w:t>
      </w:r>
      <w:r w:rsidRPr="00DD5849">
        <w:rPr>
          <w:sz w:val="28"/>
          <w:szCs w:val="28"/>
        </w:rPr>
        <w:t xml:space="preserve">недостатки лихеноиндикации как метода изучения загрязнения окружающей среды. 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Понятие о флуктуирующей асимметрии. Асимметрия листового аппарата как показатель стрессовых факторов. Требования к видам-биоиндикаторам. Методы оценки стрессового воздействия на растения: морфологические и физиолого-биохимические. Модельные объекты.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Понятие о газоустойчивости и г</w:t>
      </w:r>
      <w:r w:rsidRPr="00DD5849">
        <w:rPr>
          <w:bCs/>
          <w:sz w:val="28"/>
          <w:szCs w:val="28"/>
        </w:rPr>
        <w:t>азочувствительности</w:t>
      </w:r>
      <w:r w:rsidRPr="00DD5849">
        <w:rPr>
          <w:sz w:val="28"/>
          <w:szCs w:val="28"/>
        </w:rPr>
        <w:t xml:space="preserve"> растений. Адаптация растений к действию газов.</w:t>
      </w:r>
      <w:r w:rsidR="00B100E9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 xml:space="preserve">Механизмы устойчивости растений неблагоприятным факторам. Биологическая, анатомо-морфологическая и физиолого-биохимическая газоустойчивость. Влияние </w:t>
      </w:r>
      <w:r w:rsidRPr="00DD5849">
        <w:rPr>
          <w:rFonts w:eastAsia="Batang"/>
          <w:sz w:val="28"/>
          <w:szCs w:val="28"/>
        </w:rPr>
        <w:t>климатических условиях территории</w:t>
      </w:r>
      <w:r w:rsidRPr="00DD5849">
        <w:rPr>
          <w:sz w:val="28"/>
          <w:szCs w:val="28"/>
        </w:rPr>
        <w:t xml:space="preserve"> на газоустойчивость растений</w:t>
      </w:r>
      <w:r w:rsidRPr="00DD5849">
        <w:rPr>
          <w:rFonts w:eastAsia="Batang"/>
          <w:sz w:val="28"/>
          <w:szCs w:val="28"/>
        </w:rPr>
        <w:t xml:space="preserve">. </w:t>
      </w:r>
      <w:r w:rsidRPr="00DD5849">
        <w:rPr>
          <w:sz w:val="28"/>
          <w:szCs w:val="28"/>
        </w:rPr>
        <w:t>Группы устойчивости растений.</w:t>
      </w:r>
    </w:p>
    <w:p w:rsidR="00A22E93" w:rsidRPr="00DD5849" w:rsidRDefault="00A22E93" w:rsidP="00A22E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</w:t>
      </w:r>
      <w:r w:rsidRPr="00DD5849">
        <w:rPr>
          <w:sz w:val="28"/>
          <w:szCs w:val="28"/>
        </w:rPr>
        <w:t xml:space="preserve">нежный покров </w:t>
      </w:r>
      <w:r>
        <w:rPr>
          <w:sz w:val="28"/>
          <w:szCs w:val="28"/>
        </w:rPr>
        <w:t xml:space="preserve">может выступать </w:t>
      </w:r>
      <w:r w:rsidRPr="00DD5849">
        <w:rPr>
          <w:sz w:val="28"/>
          <w:szCs w:val="28"/>
        </w:rPr>
        <w:t>индикатор</w:t>
      </w:r>
      <w:r>
        <w:rPr>
          <w:sz w:val="28"/>
          <w:szCs w:val="28"/>
        </w:rPr>
        <w:t>ом</w:t>
      </w:r>
      <w:r w:rsidRPr="00DD5849">
        <w:rPr>
          <w:sz w:val="28"/>
          <w:szCs w:val="28"/>
        </w:rPr>
        <w:t xml:space="preserve"> процессов закисления природных сред. </w:t>
      </w:r>
      <w:r w:rsidRPr="00DD5849">
        <w:rPr>
          <w:bCs/>
          <w:sz w:val="28"/>
          <w:szCs w:val="28"/>
        </w:rPr>
        <w:t>Методика работы со снежными пробами.</w:t>
      </w:r>
      <w:r w:rsidRPr="00DD5849">
        <w:rPr>
          <w:sz w:val="28"/>
          <w:szCs w:val="28"/>
        </w:rPr>
        <w:t xml:space="preserve"> Количественное и качественное определение загрязняющих веществ. 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</w:t>
      </w:r>
      <w:r w:rsidRPr="00DD5849">
        <w:rPr>
          <w:iCs/>
          <w:sz w:val="28"/>
          <w:szCs w:val="28"/>
        </w:rPr>
        <w:t xml:space="preserve">гидробиологическом анализе. </w:t>
      </w:r>
      <w:r w:rsidRPr="00DD5849">
        <w:rPr>
          <w:sz w:val="28"/>
          <w:szCs w:val="28"/>
        </w:rPr>
        <w:t xml:space="preserve">Гидробиологический анализ как биологический метод оценки качества воды. Показатели степени загрязнения. </w:t>
      </w:r>
      <w:r w:rsidRPr="00DD5849">
        <w:rPr>
          <w:bCs/>
          <w:iCs/>
          <w:sz w:val="28"/>
          <w:szCs w:val="28"/>
        </w:rPr>
        <w:t>Расчётные индексы в экологическом мониторинге.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</w:t>
      </w:r>
      <w:r w:rsidRPr="00DD5849">
        <w:rPr>
          <w:sz w:val="28"/>
          <w:szCs w:val="28"/>
        </w:rPr>
        <w:t xml:space="preserve">населения почвы и факторы его разнообразия. Содержание методики работы с пробами зообентоса. Влияние техногенного загрязнения на почвенных беспозвоночных. </w:t>
      </w:r>
      <w:r>
        <w:rPr>
          <w:sz w:val="28"/>
          <w:szCs w:val="28"/>
        </w:rPr>
        <w:t>Основы фаунистической биоиндикации</w:t>
      </w:r>
      <w:r w:rsidRPr="00DD5849">
        <w:rPr>
          <w:sz w:val="28"/>
          <w:szCs w:val="28"/>
        </w:rPr>
        <w:t xml:space="preserve">. </w:t>
      </w:r>
    </w:p>
    <w:p w:rsidR="00A22E93" w:rsidRDefault="00A22E93" w:rsidP="00A22E93">
      <w:pPr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 w:rsidRPr="00040E5A">
        <w:rPr>
          <w:b/>
          <w:sz w:val="28"/>
          <w:szCs w:val="28"/>
        </w:rPr>
        <w:t>Учащимся важно уметь:</w:t>
      </w:r>
    </w:p>
    <w:p w:rsidR="00A22E93" w:rsidRDefault="00A22E93" w:rsidP="00A22E9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Осуществля</w:t>
      </w:r>
      <w:r w:rsidRPr="00F71B82">
        <w:rPr>
          <w:sz w:val="28"/>
          <w:szCs w:val="28"/>
        </w:rPr>
        <w:t>ть эколого-просветительские проекты</w:t>
      </w:r>
      <w:r w:rsidR="00B100E9">
        <w:rPr>
          <w:sz w:val="28"/>
          <w:szCs w:val="28"/>
        </w:rPr>
        <w:t xml:space="preserve"> </w:t>
      </w:r>
      <w:r w:rsidRPr="00F71B82">
        <w:rPr>
          <w:sz w:val="28"/>
          <w:szCs w:val="28"/>
        </w:rPr>
        <w:t>по проблемам энергосбережения, сохранения почв, мусора.</w:t>
      </w:r>
      <w:r w:rsidR="00B100E9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Разрабатывать проекты озеленения своего микрорайона.</w:t>
      </w:r>
      <w:r w:rsidR="00B100E9">
        <w:rPr>
          <w:sz w:val="28"/>
          <w:szCs w:val="28"/>
        </w:rPr>
        <w:t xml:space="preserve"> </w:t>
      </w:r>
      <w:r w:rsidRPr="00DC0BEA">
        <w:rPr>
          <w:rFonts w:eastAsiaTheme="minorHAnsi"/>
          <w:sz w:val="28"/>
          <w:szCs w:val="28"/>
          <w:lang w:eastAsia="en-US"/>
        </w:rPr>
        <w:t>Выполнять практические проекты по оз</w:t>
      </w:r>
      <w:r>
        <w:rPr>
          <w:rFonts w:eastAsiaTheme="minorHAnsi"/>
          <w:sz w:val="28"/>
          <w:szCs w:val="28"/>
          <w:lang w:eastAsia="en-US"/>
        </w:rPr>
        <w:t>еленению пришкольной территории, сохранению биоразнообразия.</w:t>
      </w:r>
    </w:p>
    <w:p w:rsidR="00A22E93" w:rsidRPr="00C01DD0" w:rsidRDefault="00A22E93" w:rsidP="00A22E9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Работать со специаль</w:t>
      </w:r>
      <w:r>
        <w:rPr>
          <w:sz w:val="28"/>
          <w:szCs w:val="28"/>
        </w:rPr>
        <w:t>ным лабораторным оборудованием.</w:t>
      </w:r>
      <w:r w:rsidR="00B100E9">
        <w:rPr>
          <w:sz w:val="28"/>
          <w:szCs w:val="28"/>
        </w:rPr>
        <w:t xml:space="preserve"> </w:t>
      </w:r>
      <w:r w:rsidRPr="00DD5849">
        <w:rPr>
          <w:iCs/>
          <w:sz w:val="28"/>
          <w:szCs w:val="28"/>
        </w:rPr>
        <w:t>Работать с записями, отчётами дневников исследований как источниками информации.</w:t>
      </w:r>
    </w:p>
    <w:p w:rsidR="00A22E93" w:rsidRPr="00F71B82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rFonts w:eastAsiaTheme="minorHAnsi"/>
          <w:sz w:val="28"/>
          <w:szCs w:val="28"/>
          <w:lang w:eastAsia="en-US"/>
        </w:rPr>
        <w:t>Проводить социологические опросы по проблемам содержания домашних животных, твердых коммунальных отходов,</w:t>
      </w:r>
      <w:r w:rsidRPr="00F71B82">
        <w:rPr>
          <w:sz w:val="28"/>
          <w:szCs w:val="28"/>
        </w:rPr>
        <w:t xml:space="preserve"> рационального использования воды в быту</w:t>
      </w:r>
      <w:r>
        <w:rPr>
          <w:sz w:val="28"/>
          <w:szCs w:val="28"/>
        </w:rPr>
        <w:t>.</w:t>
      </w:r>
    </w:p>
    <w:p w:rsidR="00A22E93" w:rsidRDefault="00A22E93" w:rsidP="00A22E9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rFonts w:eastAsiaTheme="minorHAnsi"/>
          <w:sz w:val="28"/>
          <w:szCs w:val="28"/>
          <w:lang w:eastAsia="en-US"/>
        </w:rPr>
        <w:t>Подсчитывать количество сэкономленных ресурсов и уменьшения количества выброса вредных веществ при переработке ТКО. Извлекать необходимую информацию из обозначений на упаковке товаров для его дальнейшей утилизации; Быть экологически грамотным покупателем; Правильно проводить раздельный сбор ТКО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2E93" w:rsidRPr="00C01DD0" w:rsidRDefault="00A22E93" w:rsidP="00A22E93">
      <w:pPr>
        <w:spacing w:before="120" w:after="120" w:line="360" w:lineRule="auto"/>
        <w:jc w:val="both"/>
        <w:rPr>
          <w:sz w:val="28"/>
          <w:szCs w:val="28"/>
        </w:rPr>
      </w:pPr>
      <w:r w:rsidRPr="00C01DD0">
        <w:rPr>
          <w:rFonts w:eastAsiaTheme="minorHAnsi"/>
          <w:sz w:val="28"/>
          <w:szCs w:val="28"/>
          <w:lang w:eastAsia="en-US"/>
        </w:rPr>
        <w:t xml:space="preserve">    Подсчитывать энергопотребленние. </w:t>
      </w:r>
      <w:r w:rsidRPr="00C01DD0">
        <w:rPr>
          <w:sz w:val="28"/>
          <w:szCs w:val="28"/>
        </w:rPr>
        <w:t>Экономить электроэнергию и воду в быту.</w:t>
      </w:r>
    </w:p>
    <w:p w:rsidR="00A22E93" w:rsidRPr="00DD5849" w:rsidRDefault="00A22E93" w:rsidP="00A22E93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Определять и сравнивать качественные и количественные показатели, характеризуемых объектов, сред обитания.</w:t>
      </w:r>
      <w:r w:rsidR="00B100E9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Определять физико-химические параметры изучаемых объектов и сред обитания.</w:t>
      </w:r>
      <w:r w:rsidR="00B100E9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 xml:space="preserve">Проводить картирование загрязнённых участков. </w:t>
      </w:r>
    </w:p>
    <w:p w:rsidR="00A22E93" w:rsidRPr="00FC723B" w:rsidRDefault="00A22E93" w:rsidP="00A22E93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D5849">
        <w:rPr>
          <w:sz w:val="28"/>
          <w:szCs w:val="28"/>
        </w:rPr>
        <w:t xml:space="preserve">Оценивать степень загрязненности воды, состояние чистоты воздуха и почвы, основываясь </w:t>
      </w:r>
      <w:r>
        <w:rPr>
          <w:sz w:val="28"/>
          <w:szCs w:val="28"/>
        </w:rPr>
        <w:t xml:space="preserve">на </w:t>
      </w:r>
      <w:r w:rsidRPr="00DD5849">
        <w:rPr>
          <w:sz w:val="28"/>
          <w:szCs w:val="28"/>
        </w:rPr>
        <w:t>состоянии биоиндикаторов.</w:t>
      </w:r>
      <w:r w:rsidR="00B100E9">
        <w:rPr>
          <w:sz w:val="28"/>
          <w:szCs w:val="28"/>
        </w:rPr>
        <w:t xml:space="preserve"> </w:t>
      </w:r>
      <w:r w:rsidRPr="00DC0BEA">
        <w:rPr>
          <w:rFonts w:eastAsiaTheme="minorHAnsi"/>
          <w:sz w:val="28"/>
          <w:szCs w:val="28"/>
          <w:lang w:eastAsia="en-US"/>
        </w:rPr>
        <w:t>Проводить биоиндикацию чистоты воздуха с помощью лишайников и сосны</w:t>
      </w:r>
    </w:p>
    <w:p w:rsidR="00A22E93" w:rsidRPr="00C01DD0" w:rsidRDefault="00A22E93" w:rsidP="00A22E93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lastRenderedPageBreak/>
        <w:t>Осуществлять мониторинг загрязнения различных сред обитания (</w:t>
      </w:r>
      <w:r w:rsidRPr="00DD5849">
        <w:rPr>
          <w:iCs/>
          <w:sz w:val="28"/>
          <w:szCs w:val="28"/>
        </w:rPr>
        <w:t>наземно-воздушной, водной, почвенной) на основе применения адекватных методов исследования.</w:t>
      </w:r>
      <w:r w:rsidR="00B100E9">
        <w:rPr>
          <w:iCs/>
          <w:sz w:val="28"/>
          <w:szCs w:val="28"/>
        </w:rPr>
        <w:t xml:space="preserve"> </w:t>
      </w:r>
      <w:r w:rsidRPr="00C01DD0">
        <w:rPr>
          <w:rFonts w:eastAsiaTheme="minorHAnsi"/>
          <w:sz w:val="28"/>
          <w:szCs w:val="28"/>
          <w:lang w:eastAsia="en-US"/>
        </w:rPr>
        <w:t>Исследовать поток автомобилей и оценивать их влияние на количество смога.</w:t>
      </w:r>
    </w:p>
    <w:p w:rsidR="00A22E93" w:rsidRPr="00DD5849" w:rsidRDefault="00A22E93" w:rsidP="00A22E93">
      <w:pPr>
        <w:tabs>
          <w:tab w:val="num" w:pos="0"/>
        </w:tabs>
        <w:spacing w:line="360" w:lineRule="auto"/>
        <w:jc w:val="both"/>
        <w:rPr>
          <w:smallCaps/>
          <w:sz w:val="28"/>
          <w:szCs w:val="28"/>
        </w:rPr>
      </w:pPr>
      <w:r w:rsidRPr="00DD5849">
        <w:rPr>
          <w:sz w:val="28"/>
          <w:szCs w:val="28"/>
        </w:rPr>
        <w:t>Проводить оценку состояния среды на основе метода флуктуирующей асимметрии.</w:t>
      </w:r>
    </w:p>
    <w:p w:rsidR="00A22E93" w:rsidRPr="00C01DD0" w:rsidRDefault="00A22E93" w:rsidP="00A22E93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D5849">
        <w:rPr>
          <w:sz w:val="28"/>
          <w:szCs w:val="28"/>
        </w:rPr>
        <w:t>Проводить о</w:t>
      </w:r>
      <w:r w:rsidRPr="00DD5849">
        <w:rPr>
          <w:bCs/>
          <w:iCs/>
          <w:color w:val="000000"/>
          <w:sz w:val="28"/>
          <w:szCs w:val="28"/>
        </w:rPr>
        <w:t>ценку сос</w:t>
      </w:r>
      <w:r>
        <w:rPr>
          <w:bCs/>
          <w:iCs/>
          <w:color w:val="000000"/>
          <w:sz w:val="28"/>
          <w:szCs w:val="28"/>
        </w:rPr>
        <w:t xml:space="preserve">тояния древесной растительности. </w:t>
      </w:r>
      <w:r w:rsidRPr="00DD5849">
        <w:rPr>
          <w:sz w:val="28"/>
          <w:szCs w:val="28"/>
        </w:rPr>
        <w:t xml:space="preserve">Осуществлять изучение </w:t>
      </w:r>
      <w:r w:rsidRPr="00C01DD0">
        <w:rPr>
          <w:sz w:val="28"/>
          <w:szCs w:val="28"/>
        </w:rPr>
        <w:t>состояния растительности территории.</w:t>
      </w:r>
      <w:r w:rsidR="00B100E9">
        <w:rPr>
          <w:sz w:val="28"/>
          <w:szCs w:val="28"/>
        </w:rPr>
        <w:t xml:space="preserve"> </w:t>
      </w:r>
      <w:r w:rsidRPr="00C01DD0">
        <w:rPr>
          <w:sz w:val="28"/>
          <w:szCs w:val="28"/>
        </w:rPr>
        <w:t xml:space="preserve">Составлять карты газоустойчивости древесно-кустарниковой растительности. </w:t>
      </w:r>
      <w:r w:rsidRPr="00C01DD0">
        <w:rPr>
          <w:rFonts w:eastAsiaTheme="minorHAnsi"/>
          <w:sz w:val="28"/>
          <w:szCs w:val="28"/>
          <w:lang w:eastAsia="en-US"/>
        </w:rPr>
        <w:t xml:space="preserve">Определять возможность деревьев и кустарников снижать количество пыли в воздухе. </w:t>
      </w:r>
    </w:p>
    <w:p w:rsidR="00A22E93" w:rsidRPr="00C01DD0" w:rsidRDefault="00A22E93" w:rsidP="00A22E93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01DD0">
        <w:rPr>
          <w:sz w:val="28"/>
          <w:szCs w:val="28"/>
        </w:rPr>
        <w:t xml:space="preserve">    Очищать воду от посторонних примесей. Определять класс качества вод на основе применения методов фито- и зооиндикации. Использовать методы биоиндикации и биотестирования для определения качества воды. Оценивать экологическое состояние водо</w:t>
      </w:r>
      <w:r>
        <w:rPr>
          <w:sz w:val="28"/>
          <w:szCs w:val="28"/>
        </w:rPr>
        <w:t>ё</w:t>
      </w:r>
      <w:r w:rsidRPr="00C01DD0">
        <w:rPr>
          <w:sz w:val="28"/>
          <w:szCs w:val="28"/>
        </w:rPr>
        <w:t>ма.</w:t>
      </w:r>
    </w:p>
    <w:p w:rsidR="00A22E93" w:rsidRPr="00FC723B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C0BEA">
        <w:rPr>
          <w:rFonts w:eastAsiaTheme="minorHAnsi"/>
          <w:sz w:val="28"/>
          <w:szCs w:val="28"/>
          <w:lang w:eastAsia="en-US"/>
        </w:rPr>
        <w:t>Определять механический состав почв</w:t>
      </w:r>
      <w:r>
        <w:rPr>
          <w:rFonts w:eastAsiaTheme="minorHAnsi"/>
          <w:sz w:val="28"/>
          <w:szCs w:val="28"/>
          <w:lang w:eastAsia="en-US"/>
        </w:rPr>
        <w:t xml:space="preserve">ы, её влажность, цвет, сложение. </w:t>
      </w:r>
      <w:r w:rsidRPr="00DC0BEA">
        <w:rPr>
          <w:rFonts w:eastAsiaTheme="minorHAnsi"/>
          <w:sz w:val="28"/>
          <w:szCs w:val="28"/>
          <w:lang w:eastAsia="en-US"/>
        </w:rPr>
        <w:t>Проводить простейше</w:t>
      </w:r>
      <w:r>
        <w:rPr>
          <w:rFonts w:eastAsiaTheme="minorHAnsi"/>
          <w:sz w:val="28"/>
          <w:szCs w:val="28"/>
          <w:lang w:eastAsia="en-US"/>
        </w:rPr>
        <w:t xml:space="preserve">е химическое исследование почвы. </w:t>
      </w:r>
      <w:r w:rsidRPr="00DD5849">
        <w:rPr>
          <w:iCs/>
          <w:color w:val="000000"/>
          <w:sz w:val="28"/>
          <w:szCs w:val="28"/>
        </w:rPr>
        <w:t>Определять</w:t>
      </w:r>
      <w:r>
        <w:rPr>
          <w:bCs/>
          <w:sz w:val="28"/>
          <w:szCs w:val="28"/>
        </w:rPr>
        <w:t xml:space="preserve"> кислотность</w:t>
      </w:r>
      <w:r w:rsidRPr="00DD5849">
        <w:rPr>
          <w:bCs/>
          <w:sz w:val="28"/>
          <w:szCs w:val="28"/>
        </w:rPr>
        <w:t xml:space="preserve"> почвы.</w:t>
      </w:r>
      <w:r w:rsidRPr="00DD5849">
        <w:rPr>
          <w:sz w:val="28"/>
          <w:szCs w:val="28"/>
        </w:rPr>
        <w:t xml:space="preserve"> Устанавливать зависимость между физико-химическими свойствами почвы и численностью беспозвоночных.</w:t>
      </w:r>
      <w:r w:rsidR="00E2550E">
        <w:rPr>
          <w:sz w:val="28"/>
          <w:szCs w:val="28"/>
        </w:rPr>
        <w:t xml:space="preserve"> </w:t>
      </w:r>
      <w:r w:rsidRPr="00DD5849">
        <w:rPr>
          <w:iCs/>
          <w:color w:val="000000"/>
          <w:sz w:val="28"/>
          <w:szCs w:val="28"/>
        </w:rPr>
        <w:t>Проводить э</w:t>
      </w:r>
      <w:r w:rsidRPr="00DD5849">
        <w:rPr>
          <w:sz w:val="28"/>
          <w:szCs w:val="28"/>
        </w:rPr>
        <w:t xml:space="preserve">кспресс-методы оценки токсичности почвенной среды с помощью биотестов. </w:t>
      </w:r>
    </w:p>
    <w:p w:rsidR="00A22E93" w:rsidRPr="00DA1708" w:rsidRDefault="00A22E93" w:rsidP="00A22E93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1708">
        <w:rPr>
          <w:rFonts w:eastAsiaTheme="minorHAnsi"/>
          <w:sz w:val="28"/>
          <w:szCs w:val="28"/>
          <w:lang w:eastAsia="en-US"/>
        </w:rPr>
        <w:t>Проводить социологические опросы по проблемам содержания домашних животных, тв</w:t>
      </w:r>
      <w:r>
        <w:rPr>
          <w:rFonts w:eastAsiaTheme="minorHAnsi"/>
          <w:sz w:val="28"/>
          <w:szCs w:val="28"/>
          <w:lang w:eastAsia="en-US"/>
        </w:rPr>
        <w:t>ё</w:t>
      </w:r>
      <w:r w:rsidRPr="00DA1708">
        <w:rPr>
          <w:rFonts w:eastAsiaTheme="minorHAnsi"/>
          <w:sz w:val="28"/>
          <w:szCs w:val="28"/>
          <w:lang w:eastAsia="en-US"/>
        </w:rPr>
        <w:t>рдых коммунальных отходов,</w:t>
      </w:r>
      <w:r w:rsidRPr="00DA1708">
        <w:rPr>
          <w:sz w:val="28"/>
          <w:szCs w:val="28"/>
        </w:rPr>
        <w:t xml:space="preserve"> рационального использования воды в быту и др.</w:t>
      </w:r>
    </w:p>
    <w:p w:rsidR="00A22E93" w:rsidRPr="00DD5849" w:rsidRDefault="00A22E93" w:rsidP="00A22E93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A22E93" w:rsidRPr="00FC723B" w:rsidRDefault="00A22E93" w:rsidP="00A22E93">
      <w:pPr>
        <w:spacing w:after="200" w:line="276" w:lineRule="auto"/>
        <w:ind w:left="502"/>
        <w:contextualSpacing/>
        <w:rPr>
          <w:rFonts w:eastAsiaTheme="minorHAnsi"/>
          <w:lang w:eastAsia="en-US"/>
        </w:rPr>
      </w:pPr>
      <w:r w:rsidRPr="00DD5849">
        <w:rPr>
          <w:b/>
          <w:sz w:val="28"/>
          <w:szCs w:val="28"/>
          <w:u w:val="single"/>
        </w:rPr>
        <w:t>Метапредметные результаты обучения</w:t>
      </w:r>
    </w:p>
    <w:p w:rsidR="00A22E93" w:rsidRPr="00DD5849" w:rsidRDefault="00A22E93" w:rsidP="00A22E93">
      <w:pPr>
        <w:pStyle w:val="Default"/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DD5849">
        <w:rPr>
          <w:sz w:val="28"/>
          <w:szCs w:val="28"/>
        </w:rPr>
        <w:t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A22E93" w:rsidRPr="00DD5849" w:rsidRDefault="00A22E93" w:rsidP="00A22E93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 xml:space="preserve">Регулятивные универсальные учебные действия </w:t>
      </w:r>
      <w:r w:rsidRPr="00DD5849">
        <w:rPr>
          <w:sz w:val="28"/>
          <w:szCs w:val="28"/>
        </w:rPr>
        <w:t>включают в себя следующий спектр умений:</w:t>
      </w:r>
    </w:p>
    <w:p w:rsidR="00A22E93" w:rsidRPr="00DD5849" w:rsidRDefault="00A22E93" w:rsidP="00A22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 xml:space="preserve">1.Умение самостоятельно определять цели обучения, ставить и формулировать задачи в учебно-познавательной деятельности, развивать мотивы и интересы своей познавательной деятельности. </w:t>
      </w:r>
      <w:r w:rsidRPr="00DD5849">
        <w:rPr>
          <w:bCs/>
          <w:i/>
          <w:sz w:val="28"/>
          <w:szCs w:val="28"/>
        </w:rPr>
        <w:t>Целеполагание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постановка учебной задачи на основе соотнесения того, что уже известно и усвоено учащимися, и того, что ещё неизвестно.</w:t>
      </w:r>
    </w:p>
    <w:p w:rsidR="00A22E93" w:rsidRPr="00DD5849" w:rsidRDefault="00A22E93" w:rsidP="00A22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2. Умение самостоятельно планировать пути достижения целей, осознанно выбирать наиболее эффективные способы решения учебных и познавательных задач. </w:t>
      </w:r>
      <w:r w:rsidRPr="00DD5849">
        <w:rPr>
          <w:bCs/>
          <w:i/>
          <w:sz w:val="28"/>
          <w:szCs w:val="28"/>
        </w:rPr>
        <w:t>Планирование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действий. </w:t>
      </w:r>
      <w:r w:rsidRPr="00DD5849">
        <w:rPr>
          <w:bCs/>
          <w:i/>
          <w:sz w:val="28"/>
          <w:szCs w:val="28"/>
        </w:rPr>
        <w:t>Прогнозирование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предвидение результатов и уровня усвоения знаний, его временных характеристик.</w:t>
      </w:r>
    </w:p>
    <w:p w:rsidR="00A22E93" w:rsidRPr="00DD5849" w:rsidRDefault="00A22E93" w:rsidP="00A22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DD5849">
        <w:rPr>
          <w:bCs/>
          <w:i/>
          <w:sz w:val="28"/>
          <w:szCs w:val="28"/>
        </w:rPr>
        <w:t>Контроль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сравнение способов действий и результата с заданным эталоном с целью обнаружения отклонений и отличий от эталона. </w:t>
      </w:r>
      <w:r w:rsidRPr="00DD5849">
        <w:rPr>
          <w:bCs/>
          <w:i/>
          <w:sz w:val="28"/>
          <w:szCs w:val="28"/>
        </w:rPr>
        <w:t>Коррекция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товарищами.</w:t>
      </w:r>
    </w:p>
    <w:p w:rsidR="00A22E93" w:rsidRPr="00DD5849" w:rsidRDefault="00A22E93" w:rsidP="00A22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4. Умение оценивать правильность выполнения учебной задачи, собственные возможности её решения. </w:t>
      </w:r>
      <w:r w:rsidRPr="00DD5849">
        <w:rPr>
          <w:bCs/>
          <w:i/>
          <w:sz w:val="28"/>
          <w:szCs w:val="28"/>
        </w:rPr>
        <w:t>Оценка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выделение и осознание учащимися того, что уже усвоено и что необходимо усвоить, осознание качества и уровня усвоения.</w:t>
      </w:r>
    </w:p>
    <w:p w:rsidR="00A22E93" w:rsidRPr="00DD5849" w:rsidRDefault="00A22E93" w:rsidP="00A22E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5. Владение основами самоконтроля, самооценки, принятия решений и осуществления осознанного выбора.</w:t>
      </w:r>
      <w:r w:rsidR="00E2550E">
        <w:rPr>
          <w:sz w:val="28"/>
          <w:szCs w:val="28"/>
        </w:rPr>
        <w:t xml:space="preserve"> </w:t>
      </w:r>
      <w:r w:rsidRPr="00DD5849">
        <w:rPr>
          <w:bCs/>
          <w:i/>
          <w:sz w:val="28"/>
          <w:szCs w:val="28"/>
        </w:rPr>
        <w:t>Саморегуляция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способность к мобилизации сил, воли и преодолению препятствий.</w:t>
      </w:r>
    </w:p>
    <w:p w:rsidR="00A22E93" w:rsidRPr="00DD5849" w:rsidRDefault="00A22E93" w:rsidP="00A22E93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754"/>
        <w:gridCol w:w="5426"/>
      </w:tblGrid>
      <w:tr w:rsidR="00A22E93" w:rsidRPr="00DD5849" w:rsidTr="00B100E9">
        <w:tc>
          <w:tcPr>
            <w:tcW w:w="9463" w:type="dxa"/>
            <w:gridSpan w:val="2"/>
          </w:tcPr>
          <w:p w:rsidR="00A22E93" w:rsidRPr="00DD5849" w:rsidRDefault="00A22E93" w:rsidP="00B100E9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lastRenderedPageBreak/>
              <w:t>Регулятивные УУД</w:t>
            </w:r>
          </w:p>
        </w:tc>
      </w:tr>
      <w:tr w:rsidR="00A22E93" w:rsidRPr="00DD5849" w:rsidTr="00B100E9">
        <w:tc>
          <w:tcPr>
            <w:tcW w:w="3828" w:type="dxa"/>
          </w:tcPr>
          <w:p w:rsidR="00A22E93" w:rsidRPr="00DD5849" w:rsidRDefault="00A22E93" w:rsidP="00B100E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научится</w:t>
            </w:r>
          </w:p>
        </w:tc>
        <w:tc>
          <w:tcPr>
            <w:tcW w:w="5635" w:type="dxa"/>
          </w:tcPr>
          <w:p w:rsidR="00A22E93" w:rsidRPr="00DD5849" w:rsidRDefault="00A22E93" w:rsidP="00B100E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A22E93" w:rsidRPr="00DD5849" w:rsidTr="00B100E9">
        <w:tc>
          <w:tcPr>
            <w:tcW w:w="3828" w:type="dxa"/>
          </w:tcPr>
          <w:p w:rsidR="00A22E93" w:rsidRPr="00DD5849" w:rsidRDefault="00A22E93" w:rsidP="00B100E9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целеполаганию, включая постановку целей, преобразование практических задач в познавательные;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самостоятельно анализировать условия достижения цели на основе поставленных учителем ориентиров выполнения действий при изучении нового материала;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планировать пути достижения целей;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устанавливать целевые приоритеты;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самостоятельно оценивать правильность выполнения действия и вносить необходимые коррективы; </w:t>
            </w:r>
          </w:p>
          <w:p w:rsidR="00A22E93" w:rsidRPr="00DD5849" w:rsidRDefault="00A22E93" w:rsidP="00B100E9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прогнозировать развитие процесса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A22E93" w:rsidRPr="00DD5849" w:rsidRDefault="00A22E93" w:rsidP="00B100E9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самостоятельно ставить новые учебные цели и задачи;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выделять альтернативные способы достижения цели и выбирать наиболее эффективный способ;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осознанно управлять своим поведением и деятельностью, направленной на достижение поставленных целей;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осуществлять рефлексию в отношении действий по решению учебно-познавательных задач;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  <w:p w:rsidR="00A22E93" w:rsidRPr="00DD5849" w:rsidRDefault="00A22E93" w:rsidP="00B100E9">
            <w:pPr>
              <w:pStyle w:val="a3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прилагать волевые усилия и преодолевать трудности на пути достижения намеченных целей.</w:t>
            </w:r>
          </w:p>
        </w:tc>
      </w:tr>
    </w:tbl>
    <w:p w:rsidR="00A22E93" w:rsidRPr="00DD5849" w:rsidRDefault="00A22E93" w:rsidP="00A22E9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>Познавательные универсальные учебные действия</w:t>
      </w:r>
      <w:r w:rsidRPr="00DD5849">
        <w:rPr>
          <w:sz w:val="28"/>
          <w:szCs w:val="28"/>
        </w:rPr>
        <w:t xml:space="preserve"> предполагают формирование таких умений, как:</w:t>
      </w:r>
    </w:p>
    <w:p w:rsidR="00A22E93" w:rsidRPr="00DD5849" w:rsidRDefault="00A22E93" w:rsidP="00A22E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 xml:space="preserve">Умение определять понятия, проводить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на их основе логические рассуждения, умозаключения (индуктивное, дедуктивное, по аналогии) и делать выводы. </w:t>
      </w:r>
    </w:p>
    <w:p w:rsidR="00A22E93" w:rsidRPr="00DD5849" w:rsidRDefault="00A22E93" w:rsidP="00A22E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создавать, применять и преобразовывать различные формы представления учебного материала (текст, знаки, символы, модели, схемы и др.) для решения учебно-познавательных задач. </w:t>
      </w:r>
    </w:p>
    <w:p w:rsidR="00A22E93" w:rsidRPr="00DD5849" w:rsidRDefault="00A22E93" w:rsidP="00A22E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Формирование и развитие экологического мышления, умение применять экологические знания в познавательной, коммуникативной, социальной практике и профессиональной ориентации. </w:t>
      </w:r>
    </w:p>
    <w:p w:rsidR="00A22E93" w:rsidRPr="00DD5849" w:rsidRDefault="00A22E93" w:rsidP="00A22E93">
      <w:pPr>
        <w:pStyle w:val="a3"/>
        <w:numPr>
          <w:ilvl w:val="0"/>
          <w:numId w:val="11"/>
        </w:numPr>
        <w:tabs>
          <w:tab w:val="left" w:pos="851"/>
        </w:tabs>
        <w:spacing w:after="160"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Владение знаниями поиска информации при работе с различными информационными источниками.</w:t>
      </w:r>
    </w:p>
    <w:tbl>
      <w:tblPr>
        <w:tblStyle w:val="a8"/>
        <w:tblW w:w="0" w:type="auto"/>
        <w:tblInd w:w="108" w:type="dxa"/>
        <w:tblLook w:val="04A0"/>
      </w:tblPr>
      <w:tblGrid>
        <w:gridCol w:w="3745"/>
        <w:gridCol w:w="5435"/>
      </w:tblGrid>
      <w:tr w:rsidR="00A22E93" w:rsidRPr="00DD5849" w:rsidTr="00B100E9">
        <w:tc>
          <w:tcPr>
            <w:tcW w:w="9463" w:type="dxa"/>
            <w:gridSpan w:val="2"/>
          </w:tcPr>
          <w:p w:rsidR="00A22E93" w:rsidRPr="00DD5849" w:rsidRDefault="00A22E93" w:rsidP="00B100E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Познавательные УУД</w:t>
            </w:r>
          </w:p>
        </w:tc>
      </w:tr>
      <w:tr w:rsidR="00A22E93" w:rsidRPr="00DD5849" w:rsidTr="00B100E9">
        <w:tc>
          <w:tcPr>
            <w:tcW w:w="3828" w:type="dxa"/>
          </w:tcPr>
          <w:p w:rsidR="00A22E93" w:rsidRPr="00DD5849" w:rsidRDefault="00A22E93" w:rsidP="00B100E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 научится</w:t>
            </w:r>
          </w:p>
        </w:tc>
        <w:tc>
          <w:tcPr>
            <w:tcW w:w="5635" w:type="dxa"/>
          </w:tcPr>
          <w:p w:rsidR="00A22E93" w:rsidRPr="00DD5849" w:rsidRDefault="00A22E93" w:rsidP="00B100E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A22E93" w:rsidRPr="00DD5849" w:rsidTr="00B100E9">
        <w:tc>
          <w:tcPr>
            <w:tcW w:w="3828" w:type="dxa"/>
          </w:tcPr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проводить наблюдение и эксперимент под руководством учителя;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выбор наиболее эффективных </w:t>
            </w:r>
            <w:r w:rsidRPr="00DD5849">
              <w:rPr>
                <w:sz w:val="28"/>
                <w:szCs w:val="28"/>
              </w:rPr>
              <w:lastRenderedPageBreak/>
              <w:t xml:space="preserve">способов решения задач в зависимости от конкретных условий;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обобщать понятия — осуществлять логическую операцию перехода от понятия с меньшим объёмом к понятию с большим объёмом;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выбирать источники информации (статистические, текстовые, видео- и фотоизображения, компьютерные базы данных), адекватные решаемым задачам.</w:t>
            </w:r>
          </w:p>
        </w:tc>
        <w:tc>
          <w:tcPr>
            <w:tcW w:w="5635" w:type="dxa"/>
          </w:tcPr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ставить проблему, аргументировать её актуальность;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самостоятельно проводить исследование на основе применения методов наблюдения и эксперимента;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выдвигать гипотезы о связях и закономерностях событий, процессов, объектов;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организовывать исследование с целью проверки гипотез; </w:t>
            </w:r>
          </w:p>
          <w:p w:rsidR="00A22E93" w:rsidRPr="00DD5849" w:rsidRDefault="00A22E93" w:rsidP="00B100E9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iCs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делать умозаключения (индуктивное и по аналогии) и выводы на основе аргументации</w:t>
            </w:r>
            <w:r>
              <w:rPr>
                <w:iCs/>
                <w:sz w:val="28"/>
                <w:szCs w:val="28"/>
              </w:rPr>
              <w:t>;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>самостоятельно задумывать, планировать и выполнять учебное исследование, учебный и социальный проект</w:t>
            </w:r>
            <w:r>
              <w:rPr>
                <w:iCs/>
                <w:sz w:val="28"/>
                <w:szCs w:val="28"/>
              </w:rPr>
              <w:t>;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rFonts w:eastAsia="Times New Roman"/>
                <w:sz w:val="28"/>
                <w:szCs w:val="28"/>
              </w:rPr>
              <w:t>осуществлять самостоятельный поиск необходимой информации в различных источниках (нормативно-регламентирующей литературе, справочниках, научно-популярных изданиях, ресурсах Интернета и др. источниках) и применять ее при проведении собственных исследований;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rFonts w:eastAsia="Times New Roman"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</w:tc>
      </w:tr>
    </w:tbl>
    <w:p w:rsidR="00A22E93" w:rsidRPr="00DD5849" w:rsidRDefault="00A22E93" w:rsidP="00A22E93">
      <w:pPr>
        <w:spacing w:before="120" w:after="120" w:line="360" w:lineRule="auto"/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lastRenderedPageBreak/>
        <w:t>Коммуникативные универсальные учебные действия</w:t>
      </w:r>
    </w:p>
    <w:p w:rsidR="00A22E93" w:rsidRPr="00DD5849" w:rsidRDefault="00A22E93" w:rsidP="00A22E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сверстниками. </w:t>
      </w:r>
      <w:r w:rsidRPr="00DD5849">
        <w:rPr>
          <w:i/>
          <w:sz w:val="28"/>
          <w:szCs w:val="28"/>
        </w:rPr>
        <w:t>Планирование учебного сотрудничества</w:t>
      </w:r>
      <w:r w:rsidRPr="00DD5849">
        <w:rPr>
          <w:sz w:val="28"/>
          <w:szCs w:val="28"/>
        </w:rPr>
        <w:t xml:space="preserve"> с учителем и одноклассниками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цели, функций участников, способов взаимодействия. </w:t>
      </w:r>
      <w:r w:rsidRPr="00DD5849">
        <w:rPr>
          <w:i/>
          <w:sz w:val="28"/>
          <w:szCs w:val="28"/>
        </w:rPr>
        <w:t>Постановка вопросов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инициативное сотрудничество в поиске и сборе информации. </w:t>
      </w:r>
    </w:p>
    <w:p w:rsidR="00A22E93" w:rsidRPr="00DD5849" w:rsidRDefault="00A22E93" w:rsidP="00A22E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 друг друга. </w:t>
      </w:r>
      <w:r w:rsidRPr="00DD5849">
        <w:rPr>
          <w:i/>
          <w:sz w:val="28"/>
          <w:szCs w:val="28"/>
        </w:rPr>
        <w:t>Разрешение конфликтов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реализация. </w:t>
      </w:r>
      <w:r w:rsidRPr="00DD5849">
        <w:rPr>
          <w:i/>
          <w:sz w:val="28"/>
          <w:szCs w:val="28"/>
        </w:rPr>
        <w:t>Управление поведением партнёра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контроль, коррекция, оценка его действий.</w:t>
      </w:r>
    </w:p>
    <w:p w:rsidR="00A22E93" w:rsidRPr="00DD5849" w:rsidRDefault="00A22E93" w:rsidP="00A22E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Формулировать, аргументировать и отстаивать свое мнение. </w:t>
      </w:r>
    </w:p>
    <w:p w:rsidR="00A22E93" w:rsidRPr="00DD5849" w:rsidRDefault="00A22E93" w:rsidP="00A22E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A22E93" w:rsidRPr="00DD5849" w:rsidRDefault="00A22E93" w:rsidP="00A22E93">
      <w:pPr>
        <w:pStyle w:val="Default"/>
        <w:numPr>
          <w:ilvl w:val="3"/>
          <w:numId w:val="12"/>
        </w:numPr>
        <w:spacing w:after="120" w:line="360" w:lineRule="auto"/>
        <w:ind w:left="0" w:firstLine="425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(ИКТ). </w:t>
      </w:r>
    </w:p>
    <w:tbl>
      <w:tblPr>
        <w:tblStyle w:val="a8"/>
        <w:tblW w:w="0" w:type="auto"/>
        <w:tblInd w:w="108" w:type="dxa"/>
        <w:tblLook w:val="04A0"/>
      </w:tblPr>
      <w:tblGrid>
        <w:gridCol w:w="4146"/>
        <w:gridCol w:w="5034"/>
      </w:tblGrid>
      <w:tr w:rsidR="00A22E93" w:rsidRPr="00DD5849" w:rsidTr="00B100E9">
        <w:tc>
          <w:tcPr>
            <w:tcW w:w="9463" w:type="dxa"/>
            <w:gridSpan w:val="2"/>
          </w:tcPr>
          <w:p w:rsidR="00A22E93" w:rsidRPr="00DD5849" w:rsidRDefault="00A22E93" w:rsidP="00B100E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Коммуникативные УУД</w:t>
            </w:r>
          </w:p>
        </w:tc>
      </w:tr>
      <w:tr w:rsidR="00A22E93" w:rsidRPr="00DD5849" w:rsidTr="00B100E9">
        <w:tc>
          <w:tcPr>
            <w:tcW w:w="4253" w:type="dxa"/>
          </w:tcPr>
          <w:p w:rsidR="00A22E93" w:rsidRPr="00DD5849" w:rsidRDefault="00A22E93" w:rsidP="00B100E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Выпускник научится</w:t>
            </w:r>
          </w:p>
        </w:tc>
        <w:tc>
          <w:tcPr>
            <w:tcW w:w="5210" w:type="dxa"/>
          </w:tcPr>
          <w:p w:rsidR="00A22E93" w:rsidRPr="00DD5849" w:rsidRDefault="00A22E93" w:rsidP="00B100E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A22E93" w:rsidRPr="00DD5849" w:rsidTr="00B100E9">
        <w:trPr>
          <w:trHeight w:val="1406"/>
        </w:trPr>
        <w:tc>
          <w:tcPr>
            <w:tcW w:w="4253" w:type="dxa"/>
          </w:tcPr>
          <w:p w:rsidR="00A22E93" w:rsidRPr="00DD5849" w:rsidRDefault="00A22E93" w:rsidP="00B100E9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устанавливать и сравнивать разные точки зрения при выборе решения;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A22E93" w:rsidRPr="00DD5849" w:rsidRDefault="00A22E93" w:rsidP="00B100E9">
            <w:pPr>
              <w:pStyle w:val="Default"/>
              <w:tabs>
                <w:tab w:val="left" w:pos="47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2E93" w:rsidRPr="00DD5849" w:rsidRDefault="00A22E93" w:rsidP="00B100E9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учитывать разные мнения, интересы и обосновывать собственную позицию;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понимать относительность мнений и подходов к решению проблемы;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брать на себя инициативу в организации совместного действия (деловое лидерство);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оказывать поддержку и содействие партнёрам по совместной деятельности;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продуктивно разрешать конфликты на основе учёта интересов и позиций всех участников, осуществлять поиск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</w:tc>
      </w:tr>
      <w:tr w:rsidR="00A22E93" w:rsidRPr="00DD5849" w:rsidTr="00B100E9">
        <w:trPr>
          <w:trHeight w:val="1763"/>
        </w:trPr>
        <w:tc>
          <w:tcPr>
            <w:tcW w:w="4253" w:type="dxa"/>
          </w:tcPr>
          <w:p w:rsidR="00A22E93" w:rsidRPr="00DD5849" w:rsidRDefault="00A22E93" w:rsidP="00B100E9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задавать вопросы, необходимые для организации собственной деятельности и сотрудничества с партнёром;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взаимный контроль и оказывать в сотрудничестве необходимую взаимопомощь;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контроль, коррекцию, оценку действий партнёра, уметь убеждать;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основам коммуникативной рефлексии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A22E93" w:rsidRPr="00DD5849" w:rsidRDefault="00A22E93" w:rsidP="00B100E9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коммуникативную рефлексию как осознание оснований собственных действий и действий партнёра;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      </w:r>
          </w:p>
          <w:p w:rsidR="00A22E93" w:rsidRPr="00DD5849" w:rsidRDefault="00A22E93" w:rsidP="00B100E9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оказывать помощь и эмоциональную поддержку партнёрам в процессе достижения общей цели совместной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22E93" w:rsidRPr="00FB6C08" w:rsidRDefault="00A22E93" w:rsidP="00A22E93">
      <w:pPr>
        <w:spacing w:before="115"/>
        <w:jc w:val="both"/>
        <w:rPr>
          <w:rFonts w:eastAsiaTheme="minorEastAsia"/>
          <w:color w:val="17365D" w:themeColor="text2" w:themeShade="BF"/>
          <w:kern w:val="24"/>
          <w:sz w:val="28"/>
          <w:szCs w:val="28"/>
        </w:rPr>
      </w:pPr>
    </w:p>
    <w:p w:rsidR="00FC044A" w:rsidRPr="007B379F" w:rsidRDefault="00FC044A" w:rsidP="007B379F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 xml:space="preserve">ЛИЧНОСТНЫЕ, МЕТАПРЕДМЕТНЫЕ И ПРЕДМЕТНЫЕ </w:t>
      </w:r>
    </w:p>
    <w:p w:rsidR="00FC044A" w:rsidRPr="007B379F" w:rsidRDefault="00FC044A" w:rsidP="007B379F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>РЕЗУЛЬТАТЫ ОСВОЕНИЯ КУРСА</w:t>
      </w:r>
    </w:p>
    <w:p w:rsidR="007B379F" w:rsidRPr="00FC044A" w:rsidRDefault="007B379F" w:rsidP="00FC044A">
      <w:pPr>
        <w:jc w:val="center"/>
        <w:rPr>
          <w:sz w:val="28"/>
          <w:szCs w:val="28"/>
        </w:rPr>
      </w:pPr>
    </w:p>
    <w:p w:rsidR="00DA0B87" w:rsidRPr="00E64D5C" w:rsidRDefault="00AE3236" w:rsidP="005D7AB0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 xml:space="preserve">Личностные </w:t>
      </w:r>
      <w:r w:rsidR="00E64D5C" w:rsidRPr="00E64D5C">
        <w:rPr>
          <w:b/>
          <w:sz w:val="28"/>
          <w:szCs w:val="28"/>
        </w:rPr>
        <w:t>образовательные результаты</w:t>
      </w:r>
    </w:p>
    <w:p w:rsidR="00DA0B87" w:rsidRPr="006C48E2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Обучающиеся осознают:</w:t>
      </w:r>
    </w:p>
    <w:p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ценностное отношение к природе, бережливость в отношении е</w:t>
      </w:r>
      <w:r w:rsidR="00327CA7">
        <w:rPr>
          <w:sz w:val="28"/>
          <w:szCs w:val="28"/>
        </w:rPr>
        <w:t xml:space="preserve">ё </w:t>
      </w:r>
      <w:r w:rsidRPr="006C48E2">
        <w:rPr>
          <w:sz w:val="28"/>
          <w:szCs w:val="28"/>
        </w:rPr>
        <w:t xml:space="preserve">ресурсов, </w:t>
      </w:r>
      <w:r w:rsidR="000C1B87">
        <w:rPr>
          <w:sz w:val="28"/>
          <w:szCs w:val="28"/>
        </w:rPr>
        <w:t>глобальная роль</w:t>
      </w:r>
      <w:r w:rsidRPr="006C48E2">
        <w:rPr>
          <w:sz w:val="28"/>
          <w:szCs w:val="28"/>
        </w:rPr>
        <w:t xml:space="preserve"> человека</w:t>
      </w:r>
      <w:r w:rsidR="000C1B87">
        <w:rPr>
          <w:sz w:val="28"/>
          <w:szCs w:val="28"/>
        </w:rPr>
        <w:t xml:space="preserve"> на Земле</w:t>
      </w:r>
      <w:r w:rsidRPr="006C48E2">
        <w:rPr>
          <w:sz w:val="28"/>
          <w:szCs w:val="28"/>
        </w:rPr>
        <w:t>;</w:t>
      </w:r>
    </w:p>
    <w:p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высокую степень зависимости человека от природы: человек не может жить вне биосферы, а биосфера может существовать без человека;</w:t>
      </w:r>
    </w:p>
    <w:p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lastRenderedPageBreak/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</w:t>
      </w:r>
      <w:r w:rsidR="00327CA7">
        <w:rPr>
          <w:sz w:val="28"/>
          <w:szCs w:val="28"/>
        </w:rPr>
        <w:t>ё</w:t>
      </w:r>
      <w:r w:rsidRPr="006C48E2">
        <w:rPr>
          <w:sz w:val="28"/>
          <w:szCs w:val="28"/>
        </w:rPr>
        <w:t>нность и настойчивость в достижении результата;</w:t>
      </w:r>
    </w:p>
    <w:p w:rsidR="00DA0B87" w:rsidRPr="006C48E2" w:rsidRDefault="00327CA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DA0B87" w:rsidRPr="006C48E2">
        <w:rPr>
          <w:sz w:val="28"/>
          <w:szCs w:val="28"/>
        </w:rPr>
        <w:t>активн</w:t>
      </w:r>
      <w:r>
        <w:rPr>
          <w:sz w:val="28"/>
          <w:szCs w:val="28"/>
        </w:rPr>
        <w:t>ой</w:t>
      </w:r>
      <w:r w:rsidR="00DA0B87" w:rsidRPr="006C48E2">
        <w:rPr>
          <w:sz w:val="28"/>
          <w:szCs w:val="28"/>
        </w:rPr>
        <w:t xml:space="preserve"> жизненн</w:t>
      </w:r>
      <w:r>
        <w:rPr>
          <w:sz w:val="28"/>
          <w:szCs w:val="28"/>
        </w:rPr>
        <w:t>ой</w:t>
      </w:r>
      <w:r w:rsidR="00DA0B87" w:rsidRPr="006C48E2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</w:t>
      </w:r>
      <w:r w:rsidR="00DA0B87" w:rsidRPr="006C48E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приобретают </w:t>
      </w:r>
      <w:r w:rsidR="00DA0B87" w:rsidRPr="006C48E2">
        <w:rPr>
          <w:sz w:val="28"/>
          <w:szCs w:val="28"/>
        </w:rPr>
        <w:t>мотивацию стать активными защитниками окружающей среды</w:t>
      </w:r>
      <w:r>
        <w:rPr>
          <w:sz w:val="28"/>
          <w:szCs w:val="28"/>
        </w:rPr>
        <w:t>.</w:t>
      </w:r>
    </w:p>
    <w:p w:rsidR="00DA0B87" w:rsidRPr="00CF4496" w:rsidRDefault="00DA0B87" w:rsidP="005D7AB0">
      <w:pPr>
        <w:pStyle w:val="p11"/>
        <w:spacing w:before="0" w:beforeAutospacing="0" w:after="0" w:afterAutospacing="0" w:line="360" w:lineRule="auto"/>
        <w:ind w:left="284"/>
        <w:jc w:val="both"/>
        <w:rPr>
          <w:sz w:val="28"/>
          <w:szCs w:val="28"/>
          <w:highlight w:val="cyan"/>
        </w:rPr>
      </w:pPr>
    </w:p>
    <w:p w:rsidR="00DA0B87" w:rsidRPr="00E64D5C" w:rsidRDefault="00E64D5C" w:rsidP="005D7AB0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>Предметные результаты</w:t>
      </w:r>
    </w:p>
    <w:p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осмысляют:</w:t>
      </w:r>
    </w:p>
    <w:p w:rsidR="00DA0B87" w:rsidRPr="007D593F" w:rsidRDefault="00DA0B87" w:rsidP="005D7AB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существование всеобщих связей в природе;</w:t>
      </w:r>
      <w:r w:rsidR="006C48E2" w:rsidRPr="007D593F">
        <w:rPr>
          <w:sz w:val="28"/>
          <w:szCs w:val="28"/>
        </w:rPr>
        <w:t xml:space="preserve"> природа </w:t>
      </w:r>
      <w:r w:rsidR="00AE3236">
        <w:rPr>
          <w:sz w:val="28"/>
          <w:szCs w:val="28"/>
        </w:rPr>
        <w:t>—</w:t>
      </w:r>
      <w:r w:rsidR="006C48E2" w:rsidRPr="007D593F">
        <w:rPr>
          <w:sz w:val="28"/>
          <w:szCs w:val="28"/>
        </w:rPr>
        <w:t xml:space="preserve"> единая развивающаяся система;солнечно-земные связи как отражение общих связей в природе</w:t>
      </w:r>
      <w:r w:rsidR="007D593F" w:rsidRPr="007D593F">
        <w:rPr>
          <w:sz w:val="28"/>
          <w:szCs w:val="28"/>
        </w:rPr>
        <w:t>;</w:t>
      </w:r>
    </w:p>
    <w:p w:rsidR="00DA0B87" w:rsidRPr="007D593F" w:rsidRDefault="00DA0B87" w:rsidP="005D7AB0">
      <w:pPr>
        <w:pStyle w:val="p1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единство физических и химических процессов для всех проявлений жизни;биогеох</w:t>
      </w:r>
      <w:r w:rsidR="007D593F">
        <w:rPr>
          <w:sz w:val="28"/>
          <w:szCs w:val="28"/>
        </w:rPr>
        <w:t>имические превращения в природе;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различные способы постижения человеком природы</w:t>
      </w:r>
      <w:r w:rsidR="006051B7">
        <w:rPr>
          <w:sz w:val="28"/>
          <w:szCs w:val="28"/>
        </w:rPr>
        <w:t>;с</w:t>
      </w:r>
      <w:r w:rsidRPr="007D593F">
        <w:rPr>
          <w:sz w:val="28"/>
          <w:szCs w:val="28"/>
        </w:rPr>
        <w:t>ложность путей научного познания</w:t>
      </w:r>
      <w:r w:rsidR="006051B7" w:rsidRPr="006051B7">
        <w:rPr>
          <w:sz w:val="28"/>
          <w:szCs w:val="28"/>
        </w:rPr>
        <w:t>;</w:t>
      </w:r>
      <w:r w:rsidR="006051B7">
        <w:rPr>
          <w:sz w:val="28"/>
          <w:szCs w:val="28"/>
        </w:rPr>
        <w:t>л</w:t>
      </w:r>
      <w:r w:rsidRPr="007D593F">
        <w:rPr>
          <w:sz w:val="28"/>
          <w:szCs w:val="28"/>
        </w:rPr>
        <w:t>огику научного познания</w:t>
      </w:r>
      <w:r w:rsidR="006051B7" w:rsidRPr="006051B7">
        <w:rPr>
          <w:sz w:val="28"/>
          <w:szCs w:val="28"/>
        </w:rPr>
        <w:t>;</w:t>
      </w:r>
      <w:r w:rsidR="006051B7">
        <w:rPr>
          <w:sz w:val="28"/>
          <w:szCs w:val="28"/>
        </w:rPr>
        <w:t>п</w:t>
      </w:r>
      <w:r w:rsidRPr="007D593F">
        <w:rPr>
          <w:sz w:val="28"/>
          <w:szCs w:val="28"/>
        </w:rPr>
        <w:t>рименение научных знаний в практической деятельности человека</w:t>
      </w:r>
      <w:r w:rsidR="007D593F">
        <w:rPr>
          <w:sz w:val="28"/>
          <w:szCs w:val="28"/>
        </w:rPr>
        <w:t>;</w:t>
      </w:r>
    </w:p>
    <w:p w:rsidR="007D593F" w:rsidRPr="007D593F" w:rsidRDefault="007D593F" w:rsidP="005D7AB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экологически грамотного поведения; </w:t>
      </w:r>
      <w:r w:rsidR="006051B7" w:rsidRPr="007D593F">
        <w:rPr>
          <w:sz w:val="28"/>
          <w:szCs w:val="28"/>
        </w:rPr>
        <w:t>деятельность человека,</w:t>
      </w:r>
      <w:r w:rsidR="006051B7">
        <w:rPr>
          <w:sz w:val="28"/>
          <w:szCs w:val="28"/>
        </w:rPr>
        <w:t>нарушающая</w:t>
      </w:r>
      <w:r w:rsidR="006051B7" w:rsidRPr="007D593F">
        <w:rPr>
          <w:sz w:val="28"/>
          <w:szCs w:val="28"/>
        </w:rPr>
        <w:t>закон</w:t>
      </w:r>
      <w:r w:rsidR="006051B7">
        <w:rPr>
          <w:sz w:val="28"/>
          <w:szCs w:val="28"/>
        </w:rPr>
        <w:t>ы</w:t>
      </w:r>
      <w:r w:rsidR="006051B7" w:rsidRPr="007D593F">
        <w:rPr>
          <w:sz w:val="28"/>
          <w:szCs w:val="28"/>
        </w:rPr>
        <w:t xml:space="preserve"> природы,</w:t>
      </w:r>
      <w:r w:rsidRPr="007D593F">
        <w:rPr>
          <w:sz w:val="28"/>
          <w:szCs w:val="28"/>
        </w:rPr>
        <w:t xml:space="preserve"> приводит к нарушению е</w:t>
      </w:r>
      <w:r w:rsidR="00327CA7">
        <w:rPr>
          <w:sz w:val="28"/>
          <w:szCs w:val="28"/>
        </w:rPr>
        <w:t>ё</w:t>
      </w:r>
      <w:r w:rsidRPr="007D593F">
        <w:rPr>
          <w:sz w:val="28"/>
          <w:szCs w:val="28"/>
        </w:rPr>
        <w:t xml:space="preserve"> целостности</w:t>
      </w:r>
      <w:r w:rsidR="00327CA7">
        <w:rPr>
          <w:sz w:val="28"/>
          <w:szCs w:val="28"/>
        </w:rPr>
        <w:t>.</w:t>
      </w:r>
    </w:p>
    <w:p w:rsidR="007D593F" w:rsidRPr="00CF4496" w:rsidRDefault="007D593F" w:rsidP="005D7AB0">
      <w:pPr>
        <w:pStyle w:val="p11"/>
        <w:spacing w:before="0" w:beforeAutospacing="0" w:after="0" w:afterAutospacing="0" w:line="360" w:lineRule="auto"/>
        <w:ind w:left="720"/>
        <w:jc w:val="both"/>
        <w:rPr>
          <w:sz w:val="28"/>
          <w:szCs w:val="28"/>
          <w:highlight w:val="cyan"/>
        </w:rPr>
      </w:pPr>
    </w:p>
    <w:p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3236">
        <w:rPr>
          <w:b/>
          <w:sz w:val="28"/>
          <w:szCs w:val="28"/>
        </w:rPr>
        <w:t>Метапредметные результаты</w:t>
      </w:r>
    </w:p>
    <w:p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осваивают: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самостоятельно определять цели деятельности и составлять план де</w:t>
      </w:r>
      <w:r w:rsidR="006051B7">
        <w:rPr>
          <w:sz w:val="28"/>
          <w:szCs w:val="28"/>
        </w:rPr>
        <w:t>йствий</w:t>
      </w:r>
      <w:r w:rsidR="007D593F" w:rsidRPr="007D593F">
        <w:rPr>
          <w:sz w:val="28"/>
          <w:szCs w:val="28"/>
        </w:rPr>
        <w:t>;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работать с учебной информацией (анализ, установление причинно-следственных связей)</w:t>
      </w:r>
      <w:r w:rsidR="007D593F" w:rsidRPr="007D593F">
        <w:rPr>
          <w:sz w:val="28"/>
          <w:szCs w:val="28"/>
        </w:rPr>
        <w:t>;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продуктивно общаться и взаимодействовать в процессе</w:t>
      </w:r>
      <w:r w:rsidRPr="007D593F">
        <w:rPr>
          <w:color w:val="000000"/>
          <w:sz w:val="28"/>
          <w:szCs w:val="28"/>
        </w:rPr>
        <w:t xml:space="preserve"> совместной деятельности</w:t>
      </w:r>
      <w:r w:rsidR="007D593F" w:rsidRPr="007D593F">
        <w:rPr>
          <w:color w:val="000000"/>
          <w:sz w:val="28"/>
          <w:szCs w:val="28"/>
        </w:rPr>
        <w:t>;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lastRenderedPageBreak/>
        <w:t>умение применять естественно</w:t>
      </w:r>
      <w:r w:rsidR="007B379F">
        <w:rPr>
          <w:sz w:val="28"/>
          <w:szCs w:val="28"/>
        </w:rPr>
        <w:t>-</w:t>
      </w:r>
      <w:r w:rsidRPr="007D593F">
        <w:rPr>
          <w:sz w:val="28"/>
          <w:szCs w:val="28"/>
        </w:rPr>
        <w:t>научные знания для объяснения окружающих явлений, сохранения здоровья, обеспечения безопасности жизнедеятельности, бережного отношения к природе</w:t>
      </w:r>
      <w:r w:rsidR="007D593F" w:rsidRPr="007D593F">
        <w:rPr>
          <w:sz w:val="28"/>
          <w:szCs w:val="28"/>
        </w:rPr>
        <w:t>;</w:t>
      </w:r>
    </w:p>
    <w:p w:rsidR="006051B7" w:rsidRPr="00DD536F" w:rsidRDefault="00DA0B87" w:rsidP="005D7AB0">
      <w:pPr>
        <w:numPr>
          <w:ilvl w:val="0"/>
          <w:numId w:val="3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7D593F">
        <w:rPr>
          <w:sz w:val="28"/>
          <w:szCs w:val="28"/>
        </w:rPr>
        <w:t>умение с достаточной ч</w:t>
      </w:r>
      <w:r w:rsidR="006051B7">
        <w:rPr>
          <w:sz w:val="28"/>
          <w:szCs w:val="28"/>
        </w:rPr>
        <w:t>ё</w:t>
      </w:r>
      <w:r w:rsidRPr="007D593F">
        <w:rPr>
          <w:sz w:val="28"/>
          <w:szCs w:val="28"/>
        </w:rPr>
        <w:t>ткостью выражать свои мысли; проводить опросы; проводить самооценку и взаимооценку</w:t>
      </w:r>
      <w:r w:rsidR="006051B7">
        <w:rPr>
          <w:sz w:val="28"/>
          <w:szCs w:val="28"/>
        </w:rPr>
        <w:t xml:space="preserve"> деятельности и результатов работы</w:t>
      </w:r>
      <w:r w:rsidRPr="007D593F">
        <w:rPr>
          <w:sz w:val="28"/>
          <w:szCs w:val="28"/>
        </w:rPr>
        <w:t>; осуществлять презентацию резу</w:t>
      </w:r>
      <w:r w:rsidR="007D593F">
        <w:rPr>
          <w:sz w:val="28"/>
          <w:szCs w:val="28"/>
        </w:rPr>
        <w:t>льтатов и публичные выступления.</w:t>
      </w:r>
    </w:p>
    <w:p w:rsidR="006051B7" w:rsidRDefault="006051B7" w:rsidP="005D7AB0">
      <w:pPr>
        <w:jc w:val="both"/>
      </w:pPr>
    </w:p>
    <w:p w:rsidR="002E5142" w:rsidRDefault="002E5142" w:rsidP="005D7AB0">
      <w:pPr>
        <w:jc w:val="both"/>
      </w:pPr>
    </w:p>
    <w:p w:rsidR="002E5142" w:rsidRDefault="002E5142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A22E93" w:rsidRDefault="00A22E93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E2550E" w:rsidRDefault="00E2550E" w:rsidP="005D7AB0">
      <w:pPr>
        <w:jc w:val="both"/>
      </w:pPr>
    </w:p>
    <w:p w:rsidR="002E5142" w:rsidRDefault="002E5142" w:rsidP="005D7AB0">
      <w:pPr>
        <w:jc w:val="both"/>
      </w:pPr>
    </w:p>
    <w:p w:rsidR="002E5142" w:rsidRDefault="002E5142" w:rsidP="005D7AB0">
      <w:pPr>
        <w:jc w:val="both"/>
      </w:pPr>
    </w:p>
    <w:p w:rsidR="002E5142" w:rsidRDefault="002E5142" w:rsidP="005D7AB0">
      <w:pPr>
        <w:jc w:val="both"/>
      </w:pPr>
    </w:p>
    <w:p w:rsidR="00337C46" w:rsidRPr="00AB2709" w:rsidRDefault="00940D7A" w:rsidP="00AB2709">
      <w:pPr>
        <w:spacing w:after="240"/>
        <w:jc w:val="center"/>
        <w:rPr>
          <w:b/>
          <w:sz w:val="28"/>
          <w:szCs w:val="28"/>
        </w:rPr>
      </w:pPr>
      <w:r w:rsidRPr="00AB2709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2835"/>
        <w:gridCol w:w="3969"/>
        <w:gridCol w:w="1276"/>
        <w:gridCol w:w="1276"/>
      </w:tblGrid>
      <w:tr w:rsidR="00562D9F" w:rsidRPr="00562D9F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Default="00562D9F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8 КЛАСС</w:t>
            </w:r>
          </w:p>
          <w:p w:rsidR="00940D7A" w:rsidRPr="00562D9F" w:rsidRDefault="00940D7A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ч. из них 3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Сберегаем воду (12 ч)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Самое распространённое на Земле вещество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Проблемы сбережения воды. Свойства воды. Использование воды в разных сферах: промышленности,энергетики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Проблема сохранения водных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Самоочищение водоёмов. Экосистема водоёма. Различные виды загрязнений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Сохранение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Очистка сточных вод. Способы очистки воды. Экономия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4—5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Способы очистки воды в лаборатории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«Очистка воды фильтрованием»</w:t>
            </w:r>
            <w:r w:rsidRPr="00562D9F">
              <w:t>, «</w:t>
            </w:r>
            <w:r w:rsidRPr="00562D9F">
              <w:rPr>
                <w:w w:val="90"/>
                <w:sz w:val="28"/>
                <w:szCs w:val="28"/>
              </w:rPr>
              <w:t>Разделение жидкостей с помощи делительной воронки»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6—7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на водоём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B631AC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на водоём.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</w:p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«Оценка мутности и прозрачности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8—9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Лабораторное исследование воды из природного водоёма. Биоиндикация и биотестирование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«Определение прозрачности и мутности воды из водоёма и сравнение её с водопроводной водой». Биоиндикация. Биотестирование. </w:t>
            </w:r>
            <w:r w:rsidRPr="00B631AC">
              <w:rPr>
                <w:b/>
                <w:w w:val="90"/>
                <w:sz w:val="28"/>
                <w:szCs w:val="28"/>
              </w:rPr>
              <w:t xml:space="preserve">Лабораторные работы </w:t>
            </w:r>
            <w:r w:rsidRPr="00562D9F">
              <w:rPr>
                <w:w w:val="90"/>
                <w:sz w:val="28"/>
                <w:szCs w:val="28"/>
              </w:rPr>
              <w:t>«Использование лука репчатого для биотестирования воды», «Использование семян гороха для биотестирования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10—11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Проект «Экологическое просвещение по проблеме рационального использования воды»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рационального использования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12—13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:rsidR="00B631AC" w:rsidRDefault="00B631AC" w:rsidP="00B631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Значение воды. Охрана воды. Вода — стратегический запас </w:t>
            </w:r>
          </w:p>
          <w:p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5. Сберегаем атмосферу (13 ч)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Проблема загрязнения атмосферы</w:t>
            </w:r>
          </w:p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spacing w:after="160" w:line="259" w:lineRule="auto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Виды загрязнений. Источники загрязнения атмосферы: естественные (природные) и искусственные (антропогенные)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B2709">
              <w:rPr>
                <w:sz w:val="28"/>
                <w:szCs w:val="28"/>
              </w:rPr>
              <w:t>—</w:t>
            </w:r>
            <w:r w:rsidR="00940D7A">
              <w:rPr>
                <w:sz w:val="28"/>
                <w:szCs w:val="28"/>
              </w:rPr>
              <w:t>1</w:t>
            </w:r>
            <w:r w:rsidR="00562D9F" w:rsidRPr="00562D9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Проект «Экологическое просвещение по проблеме рационального использования транспорта»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Влияние транспорта на атмосферу.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 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>«Экологическое просвещение по проблеме рационального использования транспорта»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 загрязнения воздуха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Биоиндикация.Лишайники как биоиндикаторы чистоты воздуха. Лихеноиндикация.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Практические работы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«Оценка чистоты воздуха методом лихеноиндикации», «Определение чистоты воздуха по хвое сосны»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потока автомобилей на улице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«Изучение потока автомобилей на улице»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Исследуем влияние деревьев и кустарников на количество пыли в воздухе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Запылённость воздуха. Болезни, вызываемые загрязнением воздуха.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Практическая работа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«Влияние деревьев и кустарников на количество пыли в воздухе»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jc w:val="both"/>
              <w:rPr>
                <w:sz w:val="28"/>
                <w:szCs w:val="28"/>
                <w:lang w:eastAsia="en-US"/>
              </w:rPr>
            </w:pPr>
            <w:r w:rsidRPr="00562D9F">
              <w:rPr>
                <w:sz w:val="28"/>
                <w:szCs w:val="28"/>
                <w:lang w:eastAsia="en-US"/>
              </w:rPr>
              <w:t>Оценка состояния зелёных насаждений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jc w:val="both"/>
              <w:rPr>
                <w:sz w:val="28"/>
                <w:szCs w:val="28"/>
                <w:lang w:eastAsia="en-US"/>
              </w:rPr>
            </w:pPr>
            <w:r w:rsidRPr="00B631AC">
              <w:rPr>
                <w:b/>
                <w:sz w:val="28"/>
                <w:szCs w:val="28"/>
                <w:lang w:eastAsia="en-US"/>
              </w:rPr>
              <w:t>Практическая работа</w:t>
            </w:r>
            <w:r w:rsidRPr="00562D9F">
              <w:rPr>
                <w:sz w:val="28"/>
                <w:szCs w:val="28"/>
                <w:lang w:eastAsia="en-US"/>
              </w:rPr>
              <w:t xml:space="preserve"> «Оценка состояния зелёных насаждений»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852665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lastRenderedPageBreak/>
              <w:t>Итоговое обобщение</w:t>
            </w:r>
          </w:p>
          <w:p w:rsidR="00B631AC" w:rsidRPr="00852665" w:rsidRDefault="00B631AC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t xml:space="preserve">Экологические </w:t>
            </w:r>
            <w:r w:rsidRPr="00852665">
              <w:rPr>
                <w:w w:val="90"/>
                <w:sz w:val="28"/>
                <w:szCs w:val="28"/>
              </w:rPr>
              <w:lastRenderedPageBreak/>
              <w:t>проблемы атмосферы. Охрана атмосферы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1AC" w:rsidRPr="00562D9F" w:rsidRDefault="00B631AC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lastRenderedPageBreak/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852665" w:rsidRDefault="00562D9F" w:rsidP="00562D9F">
            <w:pPr>
              <w:spacing w:before="115" w:after="240"/>
              <w:ind w:left="187"/>
              <w:jc w:val="center"/>
              <w:rPr>
                <w:color w:val="323E4F"/>
                <w:kern w:val="24"/>
                <w:sz w:val="28"/>
                <w:szCs w:val="28"/>
              </w:rPr>
            </w:pPr>
            <w:r w:rsidRPr="00852665">
              <w:rPr>
                <w:b/>
                <w:sz w:val="28"/>
                <w:szCs w:val="28"/>
              </w:rPr>
              <w:lastRenderedPageBreak/>
              <w:t>Модуль 6. Мыслим глобально — действуем локально (6 ч)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Глобальные проблемы современного мира. Глобальные экологические риски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Пути решения глобальных проблем</w:t>
            </w:r>
            <w:r w:rsidR="00852665">
              <w:rPr>
                <w:w w:val="90"/>
                <w:sz w:val="28"/>
                <w:szCs w:val="28"/>
              </w:rPr>
              <w:t>.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Концепция устойчивого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Концепция перехода Российской Федерации к устойчивому развитию 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31—32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852665">
              <w:rPr>
                <w:sz w:val="28"/>
                <w:szCs w:val="28"/>
              </w:rPr>
              <w:t>Моя страна: мечтай, узнавай, действуй!</w:t>
            </w:r>
          </w:p>
          <w:p w:rsidR="00B631AC" w:rsidRPr="00562D9F" w:rsidRDefault="00B631AC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2665" w:rsidRPr="00852665" w:rsidRDefault="00852665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Экологический рейтинг регионов России. Путь к устойчивому развитию. Экологические угрозы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631AC" w:rsidRPr="00562D9F" w:rsidRDefault="00B631AC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</w:tbl>
    <w:p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62D9F" w:rsidRDefault="00562D9F" w:rsidP="00866257">
      <w:pPr>
        <w:jc w:val="center"/>
        <w:rPr>
          <w:b/>
          <w:sz w:val="28"/>
          <w:szCs w:val="28"/>
        </w:rPr>
      </w:pPr>
    </w:p>
    <w:p w:rsidR="00040E5A" w:rsidRPr="0086056D" w:rsidRDefault="00040E5A" w:rsidP="00DD5849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 xml:space="preserve">УЧЕБНО-МЕТОДИЧЕСКОЕ ОБЕСПЕЧЕНИЕ </w:t>
      </w:r>
    </w:p>
    <w:p w:rsidR="00040E5A" w:rsidRPr="0086056D" w:rsidRDefault="00040E5A" w:rsidP="00DD5849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ОБРАЗОВАТЕЛЬНОГО ПРОЦЕССА</w:t>
      </w:r>
    </w:p>
    <w:p w:rsidR="000318E4" w:rsidRDefault="009F0FB8" w:rsidP="000318E4">
      <w:pPr>
        <w:spacing w:line="276" w:lineRule="auto"/>
        <w:ind w:left="720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Учебно-методическая литература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Алексашина И.Ю., Лагутенко О.И. Чему природа учит человека? 5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6 классы. Учеб. пособие для общеобразоват. организаций. </w:t>
      </w:r>
      <w:r w:rsidR="00C155B8">
        <w:rPr>
          <w:sz w:val="28"/>
          <w:szCs w:val="28"/>
        </w:rPr>
        <w:t>— М.: Просвещение</w:t>
      </w:r>
      <w:r w:rsidRPr="009F0FB8">
        <w:rPr>
          <w:sz w:val="28"/>
          <w:szCs w:val="28"/>
        </w:rPr>
        <w:t xml:space="preserve">, 2019.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96 с. : ил.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(Внеурочная деятельность). 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Алексашина И.Ю., Лагутенко О.И. Как сохранить нашу планету? 7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9 классы. Учеб. пособие для общеобразоват. организаций. </w:t>
      </w:r>
      <w:r w:rsidR="00C155B8">
        <w:rPr>
          <w:sz w:val="28"/>
          <w:szCs w:val="28"/>
        </w:rPr>
        <w:t>— М.: Просвещение</w:t>
      </w:r>
      <w:r w:rsidRPr="009F0FB8">
        <w:rPr>
          <w:sz w:val="28"/>
          <w:szCs w:val="28"/>
        </w:rPr>
        <w:t xml:space="preserve">, 2019. – 94 с. : ил.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(Внеурочная деятельность). 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Антоненков А. Г. Мониторинг снежного покрова: Метод. указания.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СПбГТИ(ТУ), 2003.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16 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Асланиди К.Б., Вачадзе Д.М. Биомониторинг? Это очень просто! Пущино.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1996.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127с.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Бакка С.В., Киселева Н.Ю. Пути и методы сохранения биологического разнообразия. Методическон пособие. Изд.2-е, доп.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Н. Новгород, 2011.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36 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Биоиндикация загрязнений наземных экосистем/ Под ред. Р. Шуберта Пер. с нем. Г. И. Лойдиной, В. А. Турчаниновой.</w:t>
      </w:r>
      <w:r w:rsidR="00C155B8">
        <w:rPr>
          <w:sz w:val="28"/>
          <w:szCs w:val="28"/>
        </w:rPr>
        <w:t xml:space="preserve"> — Под ред. Д. А. Криволуцкого.—</w:t>
      </w:r>
      <w:r w:rsidRPr="009F0FB8">
        <w:rPr>
          <w:sz w:val="28"/>
          <w:szCs w:val="28"/>
        </w:rPr>
        <w:t xml:space="preserve"> М.: Мир.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1988. </w:t>
      </w:r>
      <w:r w:rsidR="00C155B8">
        <w:rPr>
          <w:sz w:val="28"/>
          <w:szCs w:val="28"/>
        </w:rPr>
        <w:t>—</w:t>
      </w:r>
      <w:r w:rsidR="0086056D">
        <w:rPr>
          <w:sz w:val="28"/>
          <w:szCs w:val="28"/>
        </w:rPr>
        <w:t xml:space="preserve"> 348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lastRenderedPageBreak/>
        <w:t>Биологический контроль окружающей среды: биоиндикация и биотестирование / О. П. Мелехова, Е. И. Егорова, Т. И. Евсеева и др. — Академия Москва, 2007. — С. 288.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Буйволов Ю. А. Физико-химические методы изучения качества природных вод.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Экосистема, 1997.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17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Бязров, Л. Г. Лишайники в экологическом мониторинге. М., Изд-во «Научный Мир», 2002, 336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Вебстер К., Жевлакова М.А., Кириллов П.Н., Корякина Н.И. От экологического образования к образованию для устойчивого развития.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Наука, Сага, 2005.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137 с. 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Воробьёв Г.А. Исследуем малые реки.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Вологда: ВГПУ, изд-во «Русь», 1997.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116 с.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Гиляров, М.С. Зоологический метод диагностики почв/</w:t>
      </w:r>
      <w:hyperlink r:id="rId9" w:history="1">
        <w:r w:rsidRPr="009F0FB8">
          <w:rPr>
            <w:sz w:val="28"/>
            <w:szCs w:val="28"/>
          </w:rPr>
          <w:t>М.С. Гиляров</w:t>
        </w:r>
      </w:hyperlink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Наука, 1965.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278 с.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Горышина Т.К., Игнатьева М.Е. Ботанические экскурсии по городу.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Химиздат,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152 с.: ил.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outlineLvl w:val="0"/>
        <w:rPr>
          <w:rFonts w:eastAsiaTheme="majorEastAsia"/>
          <w:bCs/>
          <w:sz w:val="28"/>
          <w:szCs w:val="28"/>
        </w:rPr>
      </w:pPr>
      <w:r w:rsidRPr="009F0FB8">
        <w:rPr>
          <w:rFonts w:eastAsiaTheme="majorEastAsia"/>
          <w:bCs/>
          <w:sz w:val="28"/>
          <w:szCs w:val="28"/>
        </w:rPr>
        <w:t>Добровольский Г.В. Почва, город, экология.М.: Фонд За экономическую грамотность, 1997. — 310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Евгеньев И.Е., Каримов Б.Б. Автомобильные дороги в окружающей среде.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Трансдорнаука, 1997.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285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Захаров В.М., Чубинишвили А.Т., Дмитриев С.Г. и др. Здоровье среды: практика оценки. М.: Центр экологической политики России,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320с.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Исследование экологического состояния водных объектов: Руководство по применению ранцевой полевой лаборатории «НКВ-Р» / Под ред. К.х.н. А.Г. Муравьева.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«Крисмас+», 2012.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232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Кабата-Пендиас А., Пендиас X. Микроэлементы в почвах и растениях.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Мир, 1989.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243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bCs/>
          <w:sz w:val="28"/>
          <w:szCs w:val="28"/>
        </w:rPr>
        <w:t>Красинский</w:t>
      </w:r>
      <w:r w:rsidRPr="009F0FB8">
        <w:rPr>
          <w:sz w:val="28"/>
          <w:szCs w:val="28"/>
        </w:rPr>
        <w:t xml:space="preserve">, </w:t>
      </w:r>
      <w:r w:rsidRPr="009F0FB8">
        <w:rPr>
          <w:bCs/>
          <w:sz w:val="28"/>
          <w:szCs w:val="28"/>
        </w:rPr>
        <w:t>Н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П</w:t>
      </w:r>
      <w:r w:rsidRPr="009F0FB8">
        <w:rPr>
          <w:sz w:val="28"/>
          <w:szCs w:val="28"/>
        </w:rPr>
        <w:t>. Теоретические основы построения ассортиментов газоустойчивых растений /</w:t>
      </w:r>
      <w:r w:rsidRPr="009F0FB8">
        <w:rPr>
          <w:bCs/>
          <w:sz w:val="28"/>
          <w:szCs w:val="28"/>
        </w:rPr>
        <w:t>Н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П</w:t>
      </w:r>
      <w:r w:rsidRPr="009F0FB8">
        <w:rPr>
          <w:sz w:val="28"/>
          <w:szCs w:val="28"/>
        </w:rPr>
        <w:t xml:space="preserve">. </w:t>
      </w:r>
      <w:r w:rsidRPr="009F0FB8">
        <w:rPr>
          <w:bCs/>
          <w:sz w:val="28"/>
          <w:szCs w:val="28"/>
        </w:rPr>
        <w:t>Красинский</w:t>
      </w:r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 кн.: Дымоустойчивость растений и дымоустойчивые ассортименты.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Москва-Горький, 1950.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160 с.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Криволуцкий, Д. А. Почвенная фауна в экологическом контроле/</w:t>
      </w:r>
      <w:hyperlink r:id="rId10" w:history="1">
        <w:r w:rsidRPr="009F0FB8">
          <w:rPr>
            <w:sz w:val="28"/>
            <w:szCs w:val="28"/>
          </w:rPr>
          <w:t>Д.А. Криволуцкий</w:t>
        </w:r>
      </w:hyperlink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Наука, 1994.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272 с. 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Кулагин Ю.З. Древесные растения и промышленная среда. М., «Наука», 1974 г.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123с.</w:t>
      </w:r>
    </w:p>
    <w:p w:rsidR="000318E4" w:rsidRPr="009F0FB8" w:rsidRDefault="000318E4" w:rsidP="00E35693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F0FB8">
        <w:rPr>
          <w:sz w:val="28"/>
          <w:szCs w:val="28"/>
        </w:rPr>
        <w:t>Лагутенко, О.</w:t>
      </w:r>
      <w:r w:rsidR="00C155B8">
        <w:rPr>
          <w:sz w:val="28"/>
          <w:szCs w:val="28"/>
        </w:rPr>
        <w:t xml:space="preserve"> И. Исчезающие животные России</w:t>
      </w:r>
      <w:r w:rsidRPr="009F0FB8">
        <w:rPr>
          <w:sz w:val="28"/>
          <w:szCs w:val="28"/>
        </w:rPr>
        <w:t>: иллюстрированный зоолог</w:t>
      </w:r>
      <w:r w:rsidR="00C155B8">
        <w:rPr>
          <w:sz w:val="28"/>
          <w:szCs w:val="28"/>
        </w:rPr>
        <w:t>ический атлас / О. И. Лагутенко</w:t>
      </w:r>
      <w:r w:rsidRPr="009F0FB8">
        <w:rPr>
          <w:sz w:val="28"/>
          <w:szCs w:val="28"/>
        </w:rPr>
        <w:t xml:space="preserve">; худож. </w:t>
      </w:r>
      <w:r w:rsidR="00C155B8">
        <w:rPr>
          <w:sz w:val="28"/>
          <w:szCs w:val="28"/>
        </w:rPr>
        <w:t>И. Мошинская. — Санкт-Петербург</w:t>
      </w:r>
      <w:r w:rsidRPr="009F0FB8">
        <w:rPr>
          <w:sz w:val="28"/>
          <w:szCs w:val="28"/>
        </w:rPr>
        <w:t>; Москва: Речь, 2020. — 64 с. : ил.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lastRenderedPageBreak/>
        <w:t xml:space="preserve">Малевич И. И. Собирание и изучение дождевых червей-почвообразователей. М.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Л. 2003г.</w:t>
      </w:r>
    </w:p>
    <w:p w:rsidR="000318E4" w:rsidRPr="009F0FB8" w:rsidRDefault="000318E4" w:rsidP="00E3569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02"/>
        <w:jc w:val="both"/>
        <w:rPr>
          <w:rFonts w:eastAsia="TimesNewRomanPSMT-Identity-H"/>
          <w:sz w:val="28"/>
          <w:szCs w:val="28"/>
        </w:rPr>
      </w:pPr>
      <w:r w:rsidRPr="009F0FB8">
        <w:rPr>
          <w:rFonts w:eastAsia="TimesNewRomanPSMT-Identity-H"/>
          <w:sz w:val="28"/>
          <w:szCs w:val="28"/>
        </w:rPr>
        <w:t xml:space="preserve">Межневский В.Н. Растения-индикаторы. </w:t>
      </w:r>
      <w:r w:rsidR="0086056D">
        <w:rPr>
          <w:rFonts w:eastAsia="TimesNewRomanPSMT-Identity-H"/>
          <w:sz w:val="28"/>
          <w:szCs w:val="28"/>
        </w:rPr>
        <w:t>—</w:t>
      </w:r>
      <w:r w:rsidRPr="009F0FB8">
        <w:rPr>
          <w:rFonts w:eastAsia="TimesNewRomanPSMT-Identity-H"/>
          <w:sz w:val="28"/>
          <w:szCs w:val="28"/>
        </w:rPr>
        <w:t xml:space="preserve"> М.: ООО Издательство ACT; Донецк: Сталкер, 2004г.</w:t>
      </w:r>
    </w:p>
    <w:p w:rsidR="000318E4" w:rsidRPr="009F0FB8" w:rsidRDefault="0075761E" w:rsidP="00E35693">
      <w:pPr>
        <w:numPr>
          <w:ilvl w:val="0"/>
          <w:numId w:val="7"/>
        </w:numPr>
        <w:spacing w:line="276" w:lineRule="auto"/>
        <w:ind w:left="567" w:hanging="502"/>
        <w:jc w:val="both"/>
        <w:outlineLvl w:val="0"/>
        <w:rPr>
          <w:rFonts w:eastAsiaTheme="majorEastAsia"/>
          <w:bCs/>
          <w:sz w:val="28"/>
          <w:szCs w:val="28"/>
        </w:rPr>
      </w:pPr>
      <w:hyperlink r:id="rId11" w:history="1">
        <w:r w:rsidR="000318E4" w:rsidRPr="009F0FB8">
          <w:rPr>
            <w:rFonts w:eastAsia="Calibri"/>
            <w:bCs/>
            <w:sz w:val="28"/>
            <w:szCs w:val="28"/>
          </w:rPr>
          <w:t>Муравьев А.Г., Каррыев Б.Б., Ляндзберг А.Р. Оценка экологического состояния почвы</w:t>
        </w:r>
      </w:hyperlink>
      <w:r w:rsidR="000318E4" w:rsidRPr="009F0FB8">
        <w:rPr>
          <w:rFonts w:eastAsiaTheme="majorEastAsia"/>
          <w:bCs/>
          <w:sz w:val="28"/>
          <w:szCs w:val="28"/>
        </w:rPr>
        <w:t xml:space="preserve">. Практическое руководство / Под ред. А.Г.Муравьева. Изд. 2-е, перераб. и дополн. </w:t>
      </w:r>
      <w:r w:rsidR="00C155B8">
        <w:rPr>
          <w:rFonts w:eastAsiaTheme="majorEastAsia"/>
          <w:bCs/>
          <w:sz w:val="28"/>
          <w:szCs w:val="28"/>
        </w:rPr>
        <w:t>—</w:t>
      </w:r>
      <w:r w:rsidR="000318E4" w:rsidRPr="009F0FB8">
        <w:rPr>
          <w:rFonts w:eastAsiaTheme="majorEastAsia"/>
          <w:bCs/>
          <w:sz w:val="28"/>
          <w:szCs w:val="28"/>
        </w:rPr>
        <w:t xml:space="preserve"> СПб.: Крисмас+, 2008. —216 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bCs/>
          <w:caps/>
          <w:sz w:val="28"/>
          <w:szCs w:val="28"/>
        </w:rPr>
      </w:pPr>
      <w:r w:rsidRPr="009F0FB8">
        <w:rPr>
          <w:bCs/>
          <w:sz w:val="28"/>
          <w:szCs w:val="28"/>
        </w:rPr>
        <w:t>ПерельманЯ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И</w:t>
      </w:r>
      <w:r w:rsidRPr="009F0FB8">
        <w:rPr>
          <w:sz w:val="28"/>
          <w:szCs w:val="28"/>
        </w:rPr>
        <w:t xml:space="preserve">. </w:t>
      </w:r>
      <w:r w:rsidRPr="009F0FB8">
        <w:rPr>
          <w:bCs/>
          <w:sz w:val="28"/>
          <w:szCs w:val="28"/>
        </w:rPr>
        <w:t>Занимательнаягеометриянавольномвоздухеидома</w:t>
      </w:r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Центрполиграф, 2016.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222с. (Азбука науки для юных гениев)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Рыжов И.Н., Ягодин Г.А. Школьный экологический мониторинг городской среды: Учеб. пособие.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Галактика,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192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Сергейчик С.А., Сергейчик А.А., Сидорович Е.А. Методы фитоконтроля загрязнения природной среды.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Минск, 1991.</w:t>
      </w:r>
    </w:p>
    <w:p w:rsidR="000318E4" w:rsidRPr="009F0FB8" w:rsidRDefault="000318E4" w:rsidP="00E3569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02"/>
        <w:jc w:val="both"/>
        <w:rPr>
          <w:rFonts w:eastAsia="TimesNewRomanPSMT-Identity-H"/>
          <w:sz w:val="28"/>
          <w:szCs w:val="28"/>
        </w:rPr>
      </w:pPr>
      <w:r w:rsidRPr="009F0FB8">
        <w:rPr>
          <w:rFonts w:eastAsia="TimesNewRomanPSMT-Identity-H"/>
          <w:sz w:val="28"/>
          <w:szCs w:val="28"/>
        </w:rPr>
        <w:t>Соколов В.А. Природные красители. М.: Просвещения, 1997г.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Экологический мониторинг: Методическое пособие / В.В. Снакин, М.А. Малярова, Т.Ф. Гурова и др.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 РЭФИА, 1996.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92 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Тарасова, В. Н. Лишайники: физиология, экология, лихеноиндикация: учебное пособие / В. Н. Тарасова, А. В. Сонина, В. И. Андросова. — Петрозаводск: Изд-во ПетрГУ, 2012.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Школьный экологический мониторинг. Под ред. Ашихминой Т.Я.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АГАР, 2000.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385с.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Экологический мониторинг в школе. / Под ред. Коробейниковой Л.А.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Вологда: Русь, 1998.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212 с.</w:t>
      </w:r>
    </w:p>
    <w:p w:rsidR="000318E4" w:rsidRPr="009F0FB8" w:rsidRDefault="000318E4" w:rsidP="009F0FB8">
      <w:pPr>
        <w:tabs>
          <w:tab w:val="left" w:pos="0"/>
        </w:tabs>
        <w:spacing w:before="120" w:after="120" w:line="276" w:lineRule="auto"/>
        <w:ind w:left="720"/>
        <w:jc w:val="center"/>
        <w:rPr>
          <w:b/>
          <w:noProof/>
          <w:sz w:val="28"/>
          <w:szCs w:val="28"/>
        </w:rPr>
      </w:pPr>
      <w:r w:rsidRPr="00EC53AC">
        <w:rPr>
          <w:b/>
          <w:noProof/>
          <w:sz w:val="28"/>
          <w:szCs w:val="28"/>
        </w:rPr>
        <w:t>Нормативно-регламентирующая литература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ГН 2.2.5.1313-03 Предельно допустимые концентрации (ПДК) вредных веществ в воздухе рабочей зоны.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Российский регистр потенциально опасных химических и биологических веществ Минздрава России, 2003.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/Гигиенические нормативы/.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ГОСТ 17.2.2.03-87. Охрана природы. Атмосфера. Нормы и методы измерений содержания оксида углерода и углеводородов в отработавших газах автомобилей с бензиновыми двигателями. </w:t>
      </w:r>
    </w:p>
    <w:p w:rsidR="000318E4" w:rsidRPr="009F0FB8" w:rsidRDefault="000318E4" w:rsidP="00E35693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02" w:firstLine="709"/>
        <w:contextualSpacing/>
        <w:rPr>
          <w:sz w:val="28"/>
          <w:szCs w:val="28"/>
        </w:rPr>
      </w:pPr>
      <w:r w:rsidRPr="009F0FB8">
        <w:rPr>
          <w:bCs/>
          <w:sz w:val="28"/>
          <w:szCs w:val="28"/>
        </w:rPr>
        <w:t>Инженерный справочник DPVA.</w:t>
      </w:r>
      <w:r w:rsidRPr="009F0FB8">
        <w:rPr>
          <w:sz w:val="28"/>
          <w:szCs w:val="28"/>
        </w:rPr>
        <w:t xml:space="preserve">Нормы качества воды в РФ. Сводная таблица. </w:t>
      </w:r>
      <w:hyperlink r:id="rId12" w:anchor="1" w:history="1">
        <w:r w:rsidRPr="009F0FB8">
          <w:rPr>
            <w:sz w:val="28"/>
            <w:szCs w:val="28"/>
            <w:u w:val="single"/>
          </w:rPr>
          <w:t>https://www.dpva.ru/Guide/GuideTechnologyDrawings/WaterSupplyWasteWater/WaterInRF/#1</w:t>
        </w:r>
      </w:hyperlink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Методические рекомендации по озеленению автомобильных дорог: </w:t>
      </w:r>
      <w:r w:rsidRPr="009F0FB8">
        <w:rPr>
          <w:bCs/>
          <w:sz w:val="28"/>
          <w:szCs w:val="28"/>
        </w:rPr>
        <w:t>ОДМ 218.011-98</w:t>
      </w:r>
      <w:r w:rsidRPr="009F0FB8">
        <w:rPr>
          <w:sz w:val="28"/>
          <w:szCs w:val="28"/>
        </w:rPr>
        <w:t xml:space="preserve">/Росдорнии, Свердл. центр </w:t>
      </w:r>
      <w:r w:rsidRPr="009F0FB8">
        <w:rPr>
          <w:sz w:val="28"/>
          <w:szCs w:val="28"/>
        </w:rPr>
        <w:lastRenderedPageBreak/>
        <w:t xml:space="preserve">Росдорнии, Росгипролес, НПФ «Российские семена». </w:t>
      </w:r>
      <w:r w:rsidR="00C155B8">
        <w:rPr>
          <w:sz w:val="28"/>
          <w:szCs w:val="28"/>
        </w:rPr>
        <w:t xml:space="preserve"> — </w:t>
      </w:r>
      <w:r w:rsidRPr="009F0FB8">
        <w:rPr>
          <w:sz w:val="28"/>
          <w:szCs w:val="28"/>
        </w:rPr>
        <w:t xml:space="preserve">М., 1998.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52 с.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Методические рекомендации по оценке степени загрязнения атмосферного воздуха населенных пунктов металлами по их содержанию в снежном покрове и почве (утв. Главным государственным санитарным врачом СССР От 15.05.1990 №5174-90).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Методические рекомендации по очистке и нейтрализации загрязнений грунтов придорожной полосы нефтепродуктами / ВГАСА, Регион, центр эколог, безопасности дор. хоз-ва «Экодор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ЦЧР».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М., 2000.</w:t>
      </w:r>
      <w:r w:rsidR="00C155B8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>16 с.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Руководство по контролю загрязнения атмосферы РД-62.04.186.89. Гос. комитет СССР по гидрометеорологии. Мин-во здравоохранения СССР,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M., 1991.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693 с.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СанПиН 2.1.6.1032-01 «Атмосферный воздух и воздух закрытых помещений. Санитарная охрана воздуха. Гигиенические требования к обеспечению качества атмосферного воздуха населенных мест». 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от 14 марта 1995 г. N 33-ФЗ "Об особо охраняемых природных территориях" (с изменениями и дополнениями) </w:t>
      </w:r>
      <w:hyperlink r:id="rId13" w:history="1">
        <w:r w:rsidRPr="009F0FB8">
          <w:rPr>
            <w:rStyle w:val="a6"/>
            <w:color w:val="auto"/>
            <w:sz w:val="28"/>
            <w:szCs w:val="28"/>
          </w:rPr>
          <w:t>https://base.garant.ru/10107990/</w:t>
        </w:r>
      </w:hyperlink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"Об охране окружающей среды" от 10.01.2002 N 7-ФЗ (последняя редакция) </w:t>
      </w:r>
      <w:hyperlink r:id="rId14" w:history="1">
        <w:r w:rsidRPr="009F0FB8">
          <w:rPr>
            <w:rStyle w:val="a6"/>
            <w:color w:val="auto"/>
            <w:sz w:val="28"/>
            <w:szCs w:val="28"/>
          </w:rPr>
          <w:t>http://www.consultant.ru/document/cons_doc_LAW_34823/</w:t>
        </w:r>
      </w:hyperlink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от 24 апреля 1995 г. N 52-ФЗ "О животном мире" (с изменениями и дополнениями) </w:t>
      </w:r>
      <w:hyperlink r:id="rId15" w:history="1">
        <w:r w:rsidRPr="009F0FB8">
          <w:rPr>
            <w:rStyle w:val="a6"/>
            <w:color w:val="auto"/>
            <w:sz w:val="28"/>
            <w:szCs w:val="28"/>
          </w:rPr>
          <w:t>https://base.garant.ru/10107800/</w:t>
        </w:r>
      </w:hyperlink>
    </w:p>
    <w:p w:rsidR="00EC53AC" w:rsidRPr="0086056D" w:rsidRDefault="000318E4" w:rsidP="0086056D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Цели устойчивого развития ООН и Россия. Доклад о человеческом развитии в Российской Федерации за 2016    год / под ред</w:t>
      </w:r>
      <w:r w:rsidR="00C155B8">
        <w:rPr>
          <w:sz w:val="28"/>
          <w:szCs w:val="28"/>
        </w:rPr>
        <w:t xml:space="preserve">. С. Н. Бобылева и </w:t>
      </w:r>
      <w:r w:rsidRPr="009F0FB8">
        <w:rPr>
          <w:sz w:val="28"/>
          <w:szCs w:val="28"/>
        </w:rPr>
        <w:t xml:space="preserve">Л.  М. Григорьева. — М.: Аналитический центр при Правительстве Российской Федерации, 2016. 298 с. </w:t>
      </w:r>
      <w:hyperlink r:id="rId16" w:history="1">
        <w:r w:rsidRPr="009F0FB8">
          <w:rPr>
            <w:rStyle w:val="a6"/>
            <w:color w:val="auto"/>
            <w:sz w:val="28"/>
            <w:szCs w:val="28"/>
          </w:rPr>
          <w:t>https://ac.gov.ru/files/publication/a/11068.pdf</w:t>
        </w:r>
      </w:hyperlink>
    </w:p>
    <w:p w:rsidR="00EC53AC" w:rsidRDefault="00EC53AC" w:rsidP="009F0FB8">
      <w:pPr>
        <w:tabs>
          <w:tab w:val="left" w:pos="851"/>
          <w:tab w:val="left" w:pos="993"/>
        </w:tabs>
        <w:spacing w:line="276" w:lineRule="auto"/>
        <w:ind w:left="502"/>
        <w:contextualSpacing/>
        <w:jc w:val="center"/>
        <w:rPr>
          <w:b/>
          <w:noProof/>
          <w:sz w:val="28"/>
          <w:szCs w:val="28"/>
        </w:rPr>
      </w:pPr>
    </w:p>
    <w:p w:rsidR="000318E4" w:rsidRPr="009F0FB8" w:rsidRDefault="000318E4" w:rsidP="009F0FB8">
      <w:pPr>
        <w:tabs>
          <w:tab w:val="left" w:pos="851"/>
          <w:tab w:val="left" w:pos="993"/>
        </w:tabs>
        <w:spacing w:line="276" w:lineRule="auto"/>
        <w:ind w:left="502"/>
        <w:contextualSpacing/>
        <w:jc w:val="center"/>
        <w:rPr>
          <w:b/>
          <w:sz w:val="28"/>
          <w:szCs w:val="28"/>
        </w:rPr>
      </w:pPr>
      <w:r w:rsidRPr="009F0FB8">
        <w:rPr>
          <w:b/>
          <w:noProof/>
          <w:sz w:val="28"/>
          <w:szCs w:val="28"/>
        </w:rPr>
        <w:t>Определители: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Андронов Н.М., Богданов П.Л. Определитель древесных растений по листьям. Изд-во Ленинградского университета.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1972. </w:t>
      </w:r>
      <w:r w:rsidR="0086056D">
        <w:rPr>
          <w:sz w:val="28"/>
          <w:szCs w:val="28"/>
        </w:rPr>
        <w:t xml:space="preserve">— </w:t>
      </w:r>
      <w:r w:rsidRPr="009F0FB8">
        <w:rPr>
          <w:sz w:val="28"/>
          <w:szCs w:val="28"/>
        </w:rPr>
        <w:t>127.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Волцит П.М., Целлариус Е.Ю. Животные России. Определитель.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АСТ, 2015.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94 с.: ил.  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Гомыранов И.А., Полевод В.А. Насекомые России. Определитель.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АСТ, 2018.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94 с.: ил.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 xml:space="preserve">Гусев В.И., Римский-Корсаков М.Н. </w:t>
      </w:r>
      <w:r w:rsidRPr="009F0FB8">
        <w:rPr>
          <w:bCs/>
          <w:sz w:val="28"/>
          <w:szCs w:val="28"/>
        </w:rPr>
        <w:lastRenderedPageBreak/>
        <w:t>Определительповрежденийлесных</w:t>
      </w:r>
      <w:r w:rsidRPr="009F0FB8">
        <w:rPr>
          <w:sz w:val="28"/>
          <w:szCs w:val="28"/>
        </w:rPr>
        <w:t xml:space="preserve"> и декоративных деревьев и кустарников европейской части СССР. М.</w:t>
      </w:r>
      <w:r w:rsidR="0086056D">
        <w:rPr>
          <w:sz w:val="28"/>
          <w:szCs w:val="28"/>
        </w:rPr>
        <w:t xml:space="preserve">— </w:t>
      </w:r>
      <w:r w:rsidRPr="009F0FB8">
        <w:rPr>
          <w:sz w:val="28"/>
          <w:szCs w:val="28"/>
        </w:rPr>
        <w:t>Л.: Гослесбумиздат, 1951. 578 с.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Краткий определитель беспозвоночных пресных вод центра европейской России» </w:t>
      </w:r>
      <w:hyperlink r:id="rId17" w:history="1">
        <w:r w:rsidRPr="009F0FB8">
          <w:rPr>
            <w:sz w:val="28"/>
            <w:szCs w:val="28"/>
            <w:u w:val="single"/>
          </w:rPr>
          <w:t>http://pandia.ru/text/77/396/100203.php</w:t>
        </w:r>
      </w:hyperlink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bCs/>
          <w:sz w:val="28"/>
          <w:szCs w:val="28"/>
        </w:rPr>
        <w:t>Лишайники России. Э</w:t>
      </w:r>
      <w:r w:rsidRPr="009F0FB8">
        <w:rPr>
          <w:sz w:val="28"/>
          <w:szCs w:val="28"/>
        </w:rPr>
        <w:t xml:space="preserve">кологический центр «Экосистема» </w:t>
      </w:r>
      <w:hyperlink r:id="rId18" w:history="1">
        <w:r w:rsidRPr="009F0FB8">
          <w:rPr>
            <w:sz w:val="28"/>
            <w:szCs w:val="28"/>
            <w:u w:val="single"/>
          </w:rPr>
          <w:t>http://www.rus-nature.ru/03lich/index.htm</w:t>
        </w:r>
      </w:hyperlink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Мосалов А.А., Волцит П.М. Птицы Росии. Определитель.</w:t>
      </w:r>
      <w:r w:rsidR="0086056D">
        <w:rPr>
          <w:sz w:val="28"/>
          <w:szCs w:val="28"/>
        </w:rPr>
        <w:t xml:space="preserve"> — М.: АСТ, 2014. —</w:t>
      </w:r>
      <w:r w:rsidRPr="009F0FB8">
        <w:rPr>
          <w:sz w:val="28"/>
          <w:szCs w:val="28"/>
        </w:rPr>
        <w:t xml:space="preserve"> 94 с.: ил.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Мучник Е.Э. Учебный определ</w:t>
      </w:r>
      <w:r w:rsidR="0086056D">
        <w:rPr>
          <w:sz w:val="28"/>
          <w:szCs w:val="28"/>
        </w:rPr>
        <w:t>итель лишайников Средней России</w:t>
      </w:r>
      <w:r w:rsidRPr="009F0FB8">
        <w:rPr>
          <w:sz w:val="28"/>
          <w:szCs w:val="28"/>
        </w:rPr>
        <w:t>: учебно-методическое пособие / Е.Э. Мучни</w:t>
      </w:r>
      <w:r w:rsidR="0086056D">
        <w:rPr>
          <w:sz w:val="28"/>
          <w:szCs w:val="28"/>
        </w:rPr>
        <w:t>к, И.Д. Инсарова, М.В. Казакова</w:t>
      </w:r>
      <w:r w:rsidRPr="009F0FB8">
        <w:rPr>
          <w:sz w:val="28"/>
          <w:szCs w:val="28"/>
        </w:rPr>
        <w:t>; Ряз. гос. ун-т им. С.А. Есенина. — Рязань, 2011 — 360 с. ;цв. вкл. ISBN 978-5-88006-721-3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Пескова И.М. Растения России. Определитель.</w:t>
      </w:r>
      <w:r w:rsidR="0086056D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 xml:space="preserve"> М.: АСТ, 2015.</w:t>
      </w:r>
      <w:r w:rsidR="0086056D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 xml:space="preserve"> 94 с.: ил.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>Популярный атлас-</w:t>
      </w:r>
      <w:r w:rsidRPr="009F0FB8">
        <w:rPr>
          <w:bCs/>
          <w:sz w:val="28"/>
          <w:szCs w:val="28"/>
        </w:rPr>
        <w:t>определитель</w:t>
      </w:r>
      <w:r w:rsidRPr="009F0FB8">
        <w:rPr>
          <w:sz w:val="28"/>
          <w:szCs w:val="28"/>
        </w:rPr>
        <w:t xml:space="preserve">. </w:t>
      </w:r>
      <w:r w:rsidRPr="009F0FB8">
        <w:rPr>
          <w:bCs/>
          <w:sz w:val="28"/>
          <w:szCs w:val="28"/>
        </w:rPr>
        <w:t>Дикорастущиерастения</w:t>
      </w:r>
      <w:r w:rsidRPr="009F0FB8">
        <w:rPr>
          <w:sz w:val="28"/>
          <w:szCs w:val="28"/>
        </w:rPr>
        <w:t xml:space="preserve"> / В.С.Новиков, И.А.Губанов.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5-е изд., стереотип.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Дрофа, 2008.</w:t>
      </w:r>
    </w:p>
    <w:p w:rsidR="000318E4" w:rsidRPr="009F0FB8" w:rsidRDefault="0086056D" w:rsidP="00E35693">
      <w:pPr>
        <w:pStyle w:val="a3"/>
        <w:numPr>
          <w:ilvl w:val="0"/>
          <w:numId w:val="17"/>
        </w:numPr>
        <w:spacing w:line="276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Рябицев В. К. Птицы Сибири: справочник-определитель</w:t>
      </w:r>
      <w:r w:rsidR="000318E4" w:rsidRPr="009F0FB8">
        <w:rPr>
          <w:bCs/>
          <w:sz w:val="28"/>
          <w:szCs w:val="28"/>
        </w:rPr>
        <w:t>: в 2 т. / В.</w:t>
      </w:r>
      <w:r>
        <w:rPr>
          <w:bCs/>
          <w:sz w:val="28"/>
          <w:szCs w:val="28"/>
        </w:rPr>
        <w:t xml:space="preserve"> К. Рябицев. — М.—Екатеринбург</w:t>
      </w:r>
      <w:r w:rsidR="000318E4" w:rsidRPr="009F0FB8">
        <w:rPr>
          <w:bCs/>
          <w:sz w:val="28"/>
          <w:szCs w:val="28"/>
        </w:rPr>
        <w:t>: Кабине</w:t>
      </w:r>
      <w:r>
        <w:rPr>
          <w:bCs/>
          <w:sz w:val="28"/>
          <w:szCs w:val="28"/>
        </w:rPr>
        <w:t>тный ученый, 2014. Т.1. — 438 с</w:t>
      </w:r>
      <w:r w:rsidR="000318E4" w:rsidRPr="009F0FB8">
        <w:rPr>
          <w:bCs/>
          <w:sz w:val="28"/>
          <w:szCs w:val="28"/>
        </w:rPr>
        <w:t>: ил.</w:t>
      </w:r>
    </w:p>
    <w:p w:rsidR="000318E4" w:rsidRPr="009F0FB8" w:rsidRDefault="0086056D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Рябицев В. К. Птицы Сибири: справочник-определитель</w:t>
      </w:r>
      <w:r w:rsidR="000318E4" w:rsidRPr="009F0FB8">
        <w:rPr>
          <w:sz w:val="28"/>
          <w:szCs w:val="28"/>
        </w:rPr>
        <w:t xml:space="preserve">: в 2 т. / </w:t>
      </w:r>
      <w:r>
        <w:rPr>
          <w:sz w:val="28"/>
          <w:szCs w:val="28"/>
        </w:rPr>
        <w:t>В.К. Рябицев. — М.-Екатеринбург</w:t>
      </w:r>
      <w:r w:rsidR="000318E4" w:rsidRPr="009F0FB8">
        <w:rPr>
          <w:sz w:val="28"/>
          <w:szCs w:val="28"/>
        </w:rPr>
        <w:t>: Кабинетный у</w:t>
      </w:r>
      <w:r>
        <w:rPr>
          <w:sz w:val="28"/>
          <w:szCs w:val="28"/>
        </w:rPr>
        <w:t>ченый, 2014. Т.2. — 452 с</w:t>
      </w:r>
      <w:r w:rsidR="000318E4" w:rsidRPr="009F0FB8">
        <w:rPr>
          <w:sz w:val="28"/>
          <w:szCs w:val="28"/>
        </w:rPr>
        <w:t>: ил.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 xml:space="preserve">Электронный </w:t>
      </w:r>
      <w:r w:rsidR="0086056D" w:rsidRPr="009F0FB8">
        <w:rPr>
          <w:sz w:val="28"/>
          <w:szCs w:val="28"/>
        </w:rPr>
        <w:t>иллюстрированный</w:t>
      </w:r>
      <w:r w:rsidRPr="009F0FB8">
        <w:rPr>
          <w:sz w:val="28"/>
          <w:szCs w:val="28"/>
        </w:rPr>
        <w:t xml:space="preserve"> атлас-</w:t>
      </w:r>
      <w:r w:rsidRPr="009F0FB8">
        <w:rPr>
          <w:bCs/>
          <w:sz w:val="28"/>
          <w:szCs w:val="28"/>
        </w:rPr>
        <w:t>определительрастений</w:t>
      </w:r>
      <w:r w:rsidRPr="009F0FB8">
        <w:rPr>
          <w:sz w:val="28"/>
          <w:szCs w:val="28"/>
        </w:rPr>
        <w:t>.</w:t>
      </w:r>
    </w:p>
    <w:p w:rsidR="000318E4" w:rsidRPr="009F0FB8" w:rsidRDefault="0075761E" w:rsidP="000318E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Cs/>
          <w:sz w:val="28"/>
          <w:szCs w:val="28"/>
        </w:rPr>
      </w:pPr>
      <w:hyperlink r:id="rId19" w:history="1">
        <w:r w:rsidR="000318E4" w:rsidRPr="009F0FB8">
          <w:rPr>
            <w:sz w:val="28"/>
            <w:szCs w:val="28"/>
            <w:u w:val="single"/>
          </w:rPr>
          <w:t>http://www.plantarium.ru/page/find.html#</w:t>
        </w:r>
      </w:hyperlink>
      <w:r w:rsidR="000318E4" w:rsidRPr="009F0FB8">
        <w:rPr>
          <w:sz w:val="28"/>
          <w:szCs w:val="28"/>
          <w:u w:val="single"/>
        </w:rPr>
        <w:t>0</w:t>
      </w:r>
    </w:p>
    <w:p w:rsidR="000318E4" w:rsidRPr="009F0FB8" w:rsidRDefault="000318E4" w:rsidP="000318E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Cs/>
          <w:sz w:val="28"/>
          <w:szCs w:val="28"/>
        </w:rPr>
      </w:pPr>
    </w:p>
    <w:p w:rsidR="000318E4" w:rsidRPr="009F0FB8" w:rsidRDefault="000318E4" w:rsidP="009F0FB8">
      <w:pPr>
        <w:tabs>
          <w:tab w:val="left" w:pos="0"/>
        </w:tabs>
        <w:spacing w:line="276" w:lineRule="auto"/>
        <w:ind w:left="720"/>
        <w:contextualSpacing/>
        <w:jc w:val="center"/>
        <w:rPr>
          <w:b/>
          <w:noProof/>
          <w:sz w:val="28"/>
          <w:szCs w:val="28"/>
        </w:rPr>
      </w:pPr>
      <w:r w:rsidRPr="009F0FB8">
        <w:rPr>
          <w:b/>
          <w:noProof/>
          <w:sz w:val="28"/>
          <w:szCs w:val="28"/>
        </w:rPr>
        <w:t>Интернет-ресурсы:</w:t>
      </w:r>
    </w:p>
    <w:p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noProof/>
          <w:sz w:val="28"/>
          <w:szCs w:val="28"/>
        </w:rPr>
      </w:pPr>
      <w:r w:rsidRPr="009F0FB8">
        <w:rPr>
          <w:sz w:val="28"/>
          <w:szCs w:val="28"/>
        </w:rPr>
        <w:t xml:space="preserve">Вайнерт Э., Вальтер Р., Ветцель Т., Егер Э., Клаустнитцер Б. и др. / Под ред. Р. Шуберта; пер. с нем.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Мир. – 1988. – 348 с. </w:t>
      </w:r>
      <w:hyperlink r:id="rId20" w:history="1">
        <w:r w:rsidRPr="009F0FB8">
          <w:rPr>
            <w:sz w:val="28"/>
            <w:szCs w:val="28"/>
            <w:u w:val="single"/>
          </w:rPr>
          <w:t>https://www.twirpx.com/file/393307/</w:t>
        </w:r>
      </w:hyperlink>
    </w:p>
    <w:p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9F0FB8">
        <w:rPr>
          <w:sz w:val="28"/>
          <w:szCs w:val="28"/>
        </w:rPr>
        <w:t xml:space="preserve">Красная книга России. Полный сборник </w:t>
      </w:r>
      <w:r w:rsidR="0086056D" w:rsidRPr="009F0FB8">
        <w:rPr>
          <w:sz w:val="28"/>
          <w:szCs w:val="28"/>
        </w:rPr>
        <w:t>живых организмов,</w:t>
      </w:r>
      <w:r w:rsidRPr="009F0FB8">
        <w:rPr>
          <w:sz w:val="28"/>
          <w:szCs w:val="28"/>
        </w:rPr>
        <w:t xml:space="preserve"> внесённых в Красную книгу Российской Федерации. </w:t>
      </w:r>
      <w:hyperlink r:id="rId21" w:history="1">
        <w:r w:rsidRPr="009F0FB8">
          <w:rPr>
            <w:rStyle w:val="a6"/>
            <w:color w:val="auto"/>
            <w:sz w:val="28"/>
            <w:szCs w:val="28"/>
          </w:rPr>
          <w:t>https://redbookrf.ru/</w:t>
        </w:r>
      </w:hyperlink>
    </w:p>
    <w:p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noProof/>
          <w:sz w:val="28"/>
          <w:szCs w:val="28"/>
        </w:rPr>
      </w:pPr>
      <w:r w:rsidRPr="009F0FB8">
        <w:rPr>
          <w:sz w:val="28"/>
          <w:szCs w:val="28"/>
        </w:rPr>
        <w:t xml:space="preserve">Методические рекомендации по выполнению оценки качества среды по состоянию живых существ (оценка стабильности развития живых организмов по уровню асимметрии морфологических структур) </w:t>
      </w:r>
      <w:hyperlink r:id="rId22" w:history="1">
        <w:r w:rsidRPr="009F0FB8">
          <w:rPr>
            <w:sz w:val="28"/>
            <w:szCs w:val="28"/>
            <w:u w:val="single"/>
          </w:rPr>
          <w:t>http://docs.cntd.ru/document/901879474</w:t>
        </w:r>
      </w:hyperlink>
    </w:p>
    <w:p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Пчелкин А.В. Использование водорослей и лишайников в </w:t>
      </w:r>
      <w:r w:rsidRPr="009F0FB8">
        <w:rPr>
          <w:sz w:val="28"/>
          <w:szCs w:val="28"/>
        </w:rPr>
        <w:lastRenderedPageBreak/>
        <w:t>экологическом мониторинге и биоиндикационных исследованиях.</w:t>
      </w:r>
      <w:r w:rsidRPr="009F0FB8">
        <w:rPr>
          <w:bCs/>
          <w:sz w:val="28"/>
          <w:szCs w:val="28"/>
        </w:rPr>
        <w:t xml:space="preserve"> Э</w:t>
      </w:r>
      <w:r w:rsidRPr="009F0FB8">
        <w:rPr>
          <w:sz w:val="28"/>
          <w:szCs w:val="28"/>
        </w:rPr>
        <w:t xml:space="preserve">кологический центр «Экосистема» </w:t>
      </w:r>
      <w:hyperlink r:id="rId23" w:history="1">
        <w:r w:rsidRPr="009F0FB8">
          <w:rPr>
            <w:sz w:val="28"/>
            <w:szCs w:val="28"/>
            <w:u w:val="single"/>
          </w:rPr>
          <w:t>http://www.ecosystema.ru/07referats/pchelkin/monitoring.htm</w:t>
        </w:r>
      </w:hyperlink>
    </w:p>
    <w:p w:rsidR="000318E4" w:rsidRPr="009F0FB8" w:rsidRDefault="000318E4" w:rsidP="00E3569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Трофименко Ю.В., Лобиков А.В. Биологические методы снижения автотранспортного загрязнения природной полосы. Обзорная Информация. База нормативной документации: </w:t>
      </w:r>
      <w:hyperlink r:id="rId24" w:history="1">
        <w:r w:rsidRPr="009F0FB8">
          <w:rPr>
            <w:sz w:val="28"/>
            <w:szCs w:val="28"/>
            <w:u w:val="single"/>
          </w:rPr>
          <w:t>www.complexdoc.ru</w:t>
        </w:r>
      </w:hyperlink>
    </w:p>
    <w:p w:rsidR="000318E4" w:rsidRPr="009F0FB8" w:rsidRDefault="000318E4" w:rsidP="00E3569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Федоров В. А.Руководство по изготовлению искусственных гнездовий и организации зимней подкормки для птиц.</w:t>
      </w:r>
      <w:hyperlink r:id="rId25" w:history="1">
        <w:r w:rsidRPr="009F0FB8">
          <w:rPr>
            <w:rStyle w:val="a6"/>
            <w:color w:val="auto"/>
            <w:sz w:val="28"/>
            <w:szCs w:val="28"/>
          </w:rPr>
          <w:t>http://oopt.spb.ru/wp-content/uploads/2016/01/gnezd.pdf</w:t>
        </w:r>
      </w:hyperlink>
    </w:p>
    <w:p w:rsidR="000318E4" w:rsidRPr="009F0FB8" w:rsidRDefault="000318E4" w:rsidP="000318E4">
      <w:pPr>
        <w:spacing w:line="276" w:lineRule="auto"/>
      </w:pPr>
    </w:p>
    <w:p w:rsidR="009F0FB8" w:rsidRDefault="009F0FB8" w:rsidP="009F0FB8">
      <w:pPr>
        <w:pStyle w:val="a3"/>
        <w:spacing w:after="120" w:line="360" w:lineRule="auto"/>
        <w:rPr>
          <w:color w:val="C00000"/>
          <w:sz w:val="28"/>
          <w:szCs w:val="28"/>
        </w:rPr>
      </w:pPr>
    </w:p>
    <w:p w:rsidR="009F0FB8" w:rsidRPr="0086056D" w:rsidRDefault="009F0FB8" w:rsidP="009F0FB8">
      <w:pPr>
        <w:pStyle w:val="a3"/>
        <w:spacing w:after="120" w:line="360" w:lineRule="auto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МАТЕРИАЛЬНО-ТЕХНИЧЕСКОЕ ОБЕСПЕЧЕНИЕ КУРСА</w:t>
      </w:r>
    </w:p>
    <w:p w:rsidR="00EC53AC" w:rsidRDefault="009F0FB8" w:rsidP="009F0FB8">
      <w:pPr>
        <w:pStyle w:val="a3"/>
        <w:spacing w:after="120" w:line="360" w:lineRule="auto"/>
        <w:rPr>
          <w:sz w:val="28"/>
          <w:szCs w:val="28"/>
        </w:rPr>
      </w:pPr>
      <w:r w:rsidRPr="00DD5849">
        <w:rPr>
          <w:i/>
          <w:sz w:val="28"/>
          <w:szCs w:val="28"/>
          <w:u w:val="single"/>
          <w:shd w:val="clear" w:color="auto" w:fill="FFFFFF"/>
        </w:rPr>
        <w:t>Приборы:</w:t>
      </w:r>
    </w:p>
    <w:p w:rsidR="009F0FB8" w:rsidRPr="0086056D" w:rsidRDefault="009F0FB8" w:rsidP="0086056D">
      <w:pPr>
        <w:spacing w:after="120" w:line="360" w:lineRule="auto"/>
        <w:rPr>
          <w:color w:val="000000"/>
          <w:sz w:val="28"/>
          <w:szCs w:val="28"/>
        </w:rPr>
      </w:pPr>
      <w:r w:rsidRPr="0086056D">
        <w:rPr>
          <w:sz w:val="28"/>
          <w:szCs w:val="28"/>
        </w:rPr>
        <w:t>цифровая лаборатория «Архимед»,</w:t>
      </w:r>
      <w:r w:rsidRPr="0086056D">
        <w:rPr>
          <w:color w:val="000000"/>
          <w:sz w:val="28"/>
          <w:szCs w:val="28"/>
        </w:rPr>
        <w:t xml:space="preserve"> микроскоп, лупа.</w:t>
      </w:r>
    </w:p>
    <w:p w:rsidR="009F0FB8" w:rsidRPr="00DD5849" w:rsidRDefault="009F0FB8" w:rsidP="009F0FB8">
      <w:pPr>
        <w:pStyle w:val="c3"/>
        <w:spacing w:before="0" w:beforeAutospacing="0" w:after="120" w:afterAutospacing="0" w:line="360" w:lineRule="auto"/>
        <w:ind w:firstLine="709"/>
        <w:jc w:val="both"/>
        <w:rPr>
          <w:rStyle w:val="c6"/>
          <w:i/>
          <w:sz w:val="28"/>
          <w:szCs w:val="28"/>
          <w:u w:val="single"/>
        </w:rPr>
      </w:pPr>
      <w:r w:rsidRPr="00DD5849">
        <w:rPr>
          <w:rStyle w:val="c6"/>
          <w:i/>
          <w:sz w:val="28"/>
          <w:szCs w:val="28"/>
          <w:u w:val="single"/>
        </w:rPr>
        <w:t xml:space="preserve">Оборудование демонстрационное: </w:t>
      </w:r>
    </w:p>
    <w:p w:rsidR="009F0FB8" w:rsidRPr="00DD5849" w:rsidRDefault="009F0FB8" w:rsidP="0086056D">
      <w:pPr>
        <w:pStyle w:val="c3"/>
        <w:spacing w:before="0" w:beforeAutospacing="0" w:after="120" w:afterAutospacing="0" w:line="360" w:lineRule="auto"/>
        <w:jc w:val="both"/>
        <w:rPr>
          <w:rStyle w:val="c6"/>
          <w:sz w:val="28"/>
          <w:szCs w:val="28"/>
        </w:rPr>
      </w:pPr>
      <w:r w:rsidRPr="00DD5849">
        <w:rPr>
          <w:rStyle w:val="c6"/>
          <w:sz w:val="28"/>
          <w:szCs w:val="28"/>
        </w:rPr>
        <w:t>персональный компьютер, проектор</w:t>
      </w:r>
      <w:r w:rsidR="0086056D">
        <w:rPr>
          <w:rStyle w:val="c6"/>
          <w:sz w:val="28"/>
          <w:szCs w:val="28"/>
        </w:rPr>
        <w:t>.</w:t>
      </w:r>
    </w:p>
    <w:p w:rsidR="009F0FB8" w:rsidRPr="00DD5849" w:rsidRDefault="009F0FB8" w:rsidP="009F0FB8">
      <w:pPr>
        <w:pStyle w:val="c3"/>
        <w:spacing w:before="0" w:beforeAutospacing="0" w:after="120" w:afterAutospacing="0" w:line="360" w:lineRule="auto"/>
        <w:ind w:firstLine="709"/>
        <w:jc w:val="both"/>
        <w:rPr>
          <w:rStyle w:val="c6"/>
          <w:i/>
          <w:sz w:val="28"/>
          <w:szCs w:val="28"/>
          <w:u w:val="single"/>
        </w:rPr>
      </w:pPr>
      <w:r w:rsidRPr="00DD5849">
        <w:rPr>
          <w:rStyle w:val="c6"/>
          <w:i/>
          <w:sz w:val="28"/>
          <w:szCs w:val="28"/>
          <w:u w:val="single"/>
        </w:rPr>
        <w:t xml:space="preserve">Оборудование учебное: </w:t>
      </w:r>
    </w:p>
    <w:p w:rsidR="009F0FB8" w:rsidRPr="00DD5849" w:rsidRDefault="009F0FB8" w:rsidP="009F0F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Пробирки, химические стаканы, </w:t>
      </w:r>
      <w:r w:rsidRPr="00DD5849">
        <w:rPr>
          <w:rStyle w:val="c6"/>
          <w:sz w:val="28"/>
          <w:szCs w:val="28"/>
        </w:rPr>
        <w:t xml:space="preserve">ступка и пестик, спиртовка, воронка, фильтровальная бумага, штативы, стеклянные палочки, колбы, установка «водяная баня», </w:t>
      </w:r>
      <w:r w:rsidRPr="00DD5849">
        <w:rPr>
          <w:sz w:val="28"/>
          <w:szCs w:val="28"/>
        </w:rPr>
        <w:t xml:space="preserve">чашка фарфоровая, стеклянная палочка с резиновым наконечником, ложечка-дозатор (шпатель), мерный цилиндр (10мл) или мерная пробирка, универсальная бумага со шкалой значений рН, фильтровальная бумага, </w:t>
      </w:r>
      <w:r w:rsidRPr="00DD5849">
        <w:rPr>
          <w:color w:val="000000"/>
          <w:sz w:val="28"/>
          <w:szCs w:val="28"/>
        </w:rPr>
        <w:t xml:space="preserve">предметные и покровные стекла, препаровальные иглы, пипетки, </w:t>
      </w:r>
      <w:r w:rsidRPr="00DD5849">
        <w:rPr>
          <w:sz w:val="28"/>
          <w:szCs w:val="28"/>
        </w:rPr>
        <w:t>лопата, совок, рулетка, чашечные весы с разновесами, рамка-палетка, закидная драга, скребок, мерная метровая линейка, циркуль-измеритель</w:t>
      </w:r>
      <w:r w:rsidR="0086056D">
        <w:rPr>
          <w:sz w:val="28"/>
          <w:szCs w:val="28"/>
        </w:rPr>
        <w:t>.</w:t>
      </w:r>
    </w:p>
    <w:p w:rsidR="009F0FB8" w:rsidRPr="00DD5849" w:rsidRDefault="009F0FB8" w:rsidP="009F0FB8">
      <w:pPr>
        <w:pStyle w:val="a3"/>
        <w:spacing w:before="120" w:after="120" w:line="360" w:lineRule="auto"/>
        <w:ind w:left="0" w:firstLine="709"/>
        <w:contextualSpacing w:val="0"/>
        <w:rPr>
          <w:i/>
          <w:sz w:val="28"/>
          <w:szCs w:val="28"/>
        </w:rPr>
      </w:pPr>
      <w:r w:rsidRPr="00DD5849">
        <w:rPr>
          <w:i/>
          <w:sz w:val="28"/>
          <w:szCs w:val="28"/>
          <w:u w:val="single"/>
        </w:rPr>
        <w:t>Реактивы</w:t>
      </w:r>
      <w:r w:rsidRPr="00DD5849">
        <w:rPr>
          <w:i/>
          <w:sz w:val="28"/>
          <w:szCs w:val="28"/>
        </w:rPr>
        <w:t xml:space="preserve">: </w:t>
      </w:r>
    </w:p>
    <w:p w:rsidR="009F0FB8" w:rsidRPr="00DD5849" w:rsidRDefault="009F0FB8" w:rsidP="009F0FB8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5849">
        <w:rPr>
          <w:sz w:val="28"/>
          <w:szCs w:val="28"/>
        </w:rPr>
        <w:t xml:space="preserve">Тиоцианат аммония, азотная кислота, перекись водорода, дистиллированная вода, нитрат серебра, азотная кислота, хлорид калия, </w:t>
      </w:r>
      <w:r w:rsidRPr="00DD5849">
        <w:rPr>
          <w:sz w:val="28"/>
          <w:szCs w:val="28"/>
        </w:rPr>
        <w:lastRenderedPageBreak/>
        <w:t xml:space="preserve">хромат калия, гидроксид калия, дифениламин, серная кислота, уксусная кислота, </w:t>
      </w:r>
      <w:r w:rsidRPr="00DD5849">
        <w:rPr>
          <w:color w:val="000000"/>
          <w:sz w:val="28"/>
          <w:szCs w:val="28"/>
        </w:rPr>
        <w:t>йод.</w:t>
      </w:r>
    </w:p>
    <w:p w:rsidR="00040E5A" w:rsidRDefault="00040E5A" w:rsidP="009F0FB8">
      <w:pPr>
        <w:spacing w:line="360" w:lineRule="auto"/>
        <w:rPr>
          <w:b/>
          <w:sz w:val="28"/>
          <w:szCs w:val="28"/>
        </w:rPr>
      </w:pPr>
    </w:p>
    <w:p w:rsidR="00EC53AC" w:rsidRDefault="00EC53AC" w:rsidP="009F0FB8">
      <w:pPr>
        <w:spacing w:line="360" w:lineRule="auto"/>
        <w:rPr>
          <w:b/>
          <w:sz w:val="28"/>
          <w:szCs w:val="28"/>
        </w:rPr>
      </w:pPr>
    </w:p>
    <w:p w:rsidR="00EC53AC" w:rsidRDefault="00EC53AC" w:rsidP="009F0FB8">
      <w:pPr>
        <w:spacing w:line="360" w:lineRule="auto"/>
        <w:rPr>
          <w:b/>
          <w:sz w:val="28"/>
          <w:szCs w:val="28"/>
        </w:rPr>
      </w:pPr>
    </w:p>
    <w:p w:rsidR="00EC53AC" w:rsidRPr="009F0FB8" w:rsidRDefault="00EC53AC" w:rsidP="009F0FB8">
      <w:pPr>
        <w:spacing w:line="360" w:lineRule="auto"/>
        <w:rPr>
          <w:b/>
          <w:sz w:val="28"/>
          <w:szCs w:val="28"/>
        </w:rPr>
      </w:pPr>
    </w:p>
    <w:sectPr w:rsidR="00EC53AC" w:rsidRPr="009F0FB8" w:rsidSect="006747FC">
      <w:footerReference w:type="default" r:id="rId2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78" w:rsidRDefault="00E71478" w:rsidP="00C91BEB">
      <w:r>
        <w:separator/>
      </w:r>
    </w:p>
  </w:endnote>
  <w:endnote w:type="continuationSeparator" w:id="1">
    <w:p w:rsidR="00E71478" w:rsidRDefault="00E71478" w:rsidP="00C9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59904"/>
      <w:docPartObj>
        <w:docPartGallery w:val="Page Numbers (Bottom of Page)"/>
        <w:docPartUnique/>
      </w:docPartObj>
    </w:sdtPr>
    <w:sdtContent>
      <w:p w:rsidR="00B100E9" w:rsidRDefault="00B100E9">
        <w:pPr>
          <w:pStyle w:val="af1"/>
          <w:jc w:val="center"/>
        </w:pPr>
        <w:fldSimple w:instr="PAGE   \* MERGEFORMAT">
          <w:r w:rsidR="00E2550E">
            <w:rPr>
              <w:noProof/>
            </w:rPr>
            <w:t>29</w:t>
          </w:r>
        </w:fldSimple>
      </w:p>
    </w:sdtContent>
  </w:sdt>
  <w:p w:rsidR="00B100E9" w:rsidRDefault="00B100E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78" w:rsidRDefault="00E71478" w:rsidP="00C91BEB">
      <w:r>
        <w:separator/>
      </w:r>
    </w:p>
  </w:footnote>
  <w:footnote w:type="continuationSeparator" w:id="1">
    <w:p w:rsidR="00E71478" w:rsidRDefault="00E71478" w:rsidP="00C9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772"/>
    <w:multiLevelType w:val="hybridMultilevel"/>
    <w:tmpl w:val="801C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79B2"/>
    <w:multiLevelType w:val="hybridMultilevel"/>
    <w:tmpl w:val="69F8C4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E4529F7"/>
    <w:multiLevelType w:val="hybridMultilevel"/>
    <w:tmpl w:val="FAE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0905"/>
    <w:multiLevelType w:val="hybridMultilevel"/>
    <w:tmpl w:val="790C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73BD7"/>
    <w:multiLevelType w:val="hybridMultilevel"/>
    <w:tmpl w:val="D02E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6A9D"/>
    <w:multiLevelType w:val="hybridMultilevel"/>
    <w:tmpl w:val="ADDE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D36A6"/>
    <w:multiLevelType w:val="hybridMultilevel"/>
    <w:tmpl w:val="4FEC641E"/>
    <w:lvl w:ilvl="0" w:tplc="AE56A8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E78A5F8">
      <w:start w:val="4"/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10E4CA9"/>
    <w:multiLevelType w:val="hybridMultilevel"/>
    <w:tmpl w:val="58F295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80B5777"/>
    <w:multiLevelType w:val="hybridMultilevel"/>
    <w:tmpl w:val="895AB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C36616"/>
    <w:multiLevelType w:val="hybridMultilevel"/>
    <w:tmpl w:val="8FD8E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B39F5"/>
    <w:multiLevelType w:val="hybridMultilevel"/>
    <w:tmpl w:val="5C6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346F1"/>
    <w:multiLevelType w:val="hybridMultilevel"/>
    <w:tmpl w:val="37CE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A7B63"/>
    <w:multiLevelType w:val="hybridMultilevel"/>
    <w:tmpl w:val="C1EE47D0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B34FB"/>
    <w:multiLevelType w:val="hybridMultilevel"/>
    <w:tmpl w:val="846C8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7B399C"/>
    <w:multiLevelType w:val="hybridMultilevel"/>
    <w:tmpl w:val="B3F8C1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6EA40AA"/>
    <w:multiLevelType w:val="hybridMultilevel"/>
    <w:tmpl w:val="0ED0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04316"/>
    <w:multiLevelType w:val="hybridMultilevel"/>
    <w:tmpl w:val="2A346A34"/>
    <w:lvl w:ilvl="0" w:tplc="9D7E5D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F21F77"/>
    <w:multiLevelType w:val="hybridMultilevel"/>
    <w:tmpl w:val="776E146A"/>
    <w:lvl w:ilvl="0" w:tplc="65D4D79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23115"/>
    <w:multiLevelType w:val="hybridMultilevel"/>
    <w:tmpl w:val="43580270"/>
    <w:lvl w:ilvl="0" w:tplc="F732FF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617C6"/>
    <w:multiLevelType w:val="hybridMultilevel"/>
    <w:tmpl w:val="48BA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37237"/>
    <w:multiLevelType w:val="hybridMultilevel"/>
    <w:tmpl w:val="7B3E9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3941FD"/>
    <w:multiLevelType w:val="hybridMultilevel"/>
    <w:tmpl w:val="777C2AB6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2398B"/>
    <w:multiLevelType w:val="hybridMultilevel"/>
    <w:tmpl w:val="8B6AEF0E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324B7"/>
    <w:multiLevelType w:val="hybridMultilevel"/>
    <w:tmpl w:val="5A94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D6389"/>
    <w:multiLevelType w:val="hybridMultilevel"/>
    <w:tmpl w:val="355A0A54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DEB30E">
      <w:start w:val="4"/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C4199"/>
    <w:multiLevelType w:val="hybridMultilevel"/>
    <w:tmpl w:val="E4FE7B1C"/>
    <w:lvl w:ilvl="0" w:tplc="FD1496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25"/>
  </w:num>
  <w:num w:numId="7">
    <w:abstractNumId w:val="13"/>
  </w:num>
  <w:num w:numId="8">
    <w:abstractNumId w:val="18"/>
  </w:num>
  <w:num w:numId="9">
    <w:abstractNumId w:val="21"/>
  </w:num>
  <w:num w:numId="10">
    <w:abstractNumId w:val="22"/>
  </w:num>
  <w:num w:numId="11">
    <w:abstractNumId w:val="16"/>
  </w:num>
  <w:num w:numId="12">
    <w:abstractNumId w:val="2"/>
  </w:num>
  <w:num w:numId="13">
    <w:abstractNumId w:val="6"/>
  </w:num>
  <w:num w:numId="14">
    <w:abstractNumId w:val="12"/>
  </w:num>
  <w:num w:numId="15">
    <w:abstractNumId w:val="24"/>
  </w:num>
  <w:num w:numId="16">
    <w:abstractNumId w:val="0"/>
  </w:num>
  <w:num w:numId="17">
    <w:abstractNumId w:val="5"/>
  </w:num>
  <w:num w:numId="18">
    <w:abstractNumId w:val="19"/>
  </w:num>
  <w:num w:numId="19">
    <w:abstractNumId w:val="7"/>
  </w:num>
  <w:num w:numId="20">
    <w:abstractNumId w:val="10"/>
  </w:num>
  <w:num w:numId="21">
    <w:abstractNumId w:val="14"/>
  </w:num>
  <w:num w:numId="22">
    <w:abstractNumId w:val="3"/>
  </w:num>
  <w:num w:numId="23">
    <w:abstractNumId w:val="4"/>
  </w:num>
  <w:num w:numId="24">
    <w:abstractNumId w:val="23"/>
  </w:num>
  <w:num w:numId="25">
    <w:abstractNumId w:val="15"/>
  </w:num>
  <w:num w:numId="26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B87"/>
    <w:rsid w:val="000030E2"/>
    <w:rsid w:val="0002667A"/>
    <w:rsid w:val="000318E4"/>
    <w:rsid w:val="00032872"/>
    <w:rsid w:val="00040E5A"/>
    <w:rsid w:val="00054A8E"/>
    <w:rsid w:val="00056F08"/>
    <w:rsid w:val="00063E9D"/>
    <w:rsid w:val="000C1B87"/>
    <w:rsid w:val="000D287E"/>
    <w:rsid w:val="000E4F03"/>
    <w:rsid w:val="00120668"/>
    <w:rsid w:val="0013586B"/>
    <w:rsid w:val="001A2696"/>
    <w:rsid w:val="001D53E6"/>
    <w:rsid w:val="001D75AE"/>
    <w:rsid w:val="001E35DA"/>
    <w:rsid w:val="001E7629"/>
    <w:rsid w:val="00220A95"/>
    <w:rsid w:val="00227851"/>
    <w:rsid w:val="00244112"/>
    <w:rsid w:val="002A2E61"/>
    <w:rsid w:val="002B6949"/>
    <w:rsid w:val="002C03A8"/>
    <w:rsid w:val="002C36A3"/>
    <w:rsid w:val="002D1830"/>
    <w:rsid w:val="002E5142"/>
    <w:rsid w:val="00327CA7"/>
    <w:rsid w:val="00331D37"/>
    <w:rsid w:val="00332E93"/>
    <w:rsid w:val="00337C46"/>
    <w:rsid w:val="00344055"/>
    <w:rsid w:val="00347702"/>
    <w:rsid w:val="00364A97"/>
    <w:rsid w:val="0036742C"/>
    <w:rsid w:val="003743AB"/>
    <w:rsid w:val="003805A1"/>
    <w:rsid w:val="0038105A"/>
    <w:rsid w:val="003F37C0"/>
    <w:rsid w:val="00402EA7"/>
    <w:rsid w:val="004229E7"/>
    <w:rsid w:val="00432473"/>
    <w:rsid w:val="00463273"/>
    <w:rsid w:val="00474E4A"/>
    <w:rsid w:val="00486B7D"/>
    <w:rsid w:val="0049075E"/>
    <w:rsid w:val="00490A8E"/>
    <w:rsid w:val="00493716"/>
    <w:rsid w:val="004C21F7"/>
    <w:rsid w:val="004C70C5"/>
    <w:rsid w:val="004F0D39"/>
    <w:rsid w:val="005126B6"/>
    <w:rsid w:val="00553D93"/>
    <w:rsid w:val="00562D9F"/>
    <w:rsid w:val="00572D2A"/>
    <w:rsid w:val="00586D76"/>
    <w:rsid w:val="005D7AB0"/>
    <w:rsid w:val="006051B7"/>
    <w:rsid w:val="00664C85"/>
    <w:rsid w:val="006747FC"/>
    <w:rsid w:val="00693DCB"/>
    <w:rsid w:val="00696CFB"/>
    <w:rsid w:val="006A3208"/>
    <w:rsid w:val="006C3465"/>
    <w:rsid w:val="006C48E2"/>
    <w:rsid w:val="006E0957"/>
    <w:rsid w:val="006F22A1"/>
    <w:rsid w:val="00716490"/>
    <w:rsid w:val="00717826"/>
    <w:rsid w:val="007334E2"/>
    <w:rsid w:val="00745195"/>
    <w:rsid w:val="00752410"/>
    <w:rsid w:val="0075761E"/>
    <w:rsid w:val="00784460"/>
    <w:rsid w:val="00790921"/>
    <w:rsid w:val="00793969"/>
    <w:rsid w:val="00797031"/>
    <w:rsid w:val="007B370B"/>
    <w:rsid w:val="007B379F"/>
    <w:rsid w:val="007D593F"/>
    <w:rsid w:val="007E03F9"/>
    <w:rsid w:val="007E12E4"/>
    <w:rsid w:val="0080031F"/>
    <w:rsid w:val="008306F6"/>
    <w:rsid w:val="00836635"/>
    <w:rsid w:val="00852665"/>
    <w:rsid w:val="00857451"/>
    <w:rsid w:val="0086056D"/>
    <w:rsid w:val="00866257"/>
    <w:rsid w:val="00866C5A"/>
    <w:rsid w:val="008713C4"/>
    <w:rsid w:val="00881F68"/>
    <w:rsid w:val="00883810"/>
    <w:rsid w:val="008A3D87"/>
    <w:rsid w:val="008A4A48"/>
    <w:rsid w:val="008C3916"/>
    <w:rsid w:val="008E00CD"/>
    <w:rsid w:val="008E2ADE"/>
    <w:rsid w:val="008F1A8A"/>
    <w:rsid w:val="00900B5C"/>
    <w:rsid w:val="00940D7A"/>
    <w:rsid w:val="00971C0C"/>
    <w:rsid w:val="0097387A"/>
    <w:rsid w:val="009B6EA3"/>
    <w:rsid w:val="009E73CA"/>
    <w:rsid w:val="009F0FB8"/>
    <w:rsid w:val="009F26DE"/>
    <w:rsid w:val="00A22E93"/>
    <w:rsid w:val="00A72577"/>
    <w:rsid w:val="00A84C08"/>
    <w:rsid w:val="00AB2709"/>
    <w:rsid w:val="00AB3DBC"/>
    <w:rsid w:val="00AB528A"/>
    <w:rsid w:val="00AB7379"/>
    <w:rsid w:val="00AC70F3"/>
    <w:rsid w:val="00AE3236"/>
    <w:rsid w:val="00AF0FFF"/>
    <w:rsid w:val="00AF5ED8"/>
    <w:rsid w:val="00B006F9"/>
    <w:rsid w:val="00B01061"/>
    <w:rsid w:val="00B100E9"/>
    <w:rsid w:val="00B15435"/>
    <w:rsid w:val="00B36B08"/>
    <w:rsid w:val="00B373D3"/>
    <w:rsid w:val="00B631AC"/>
    <w:rsid w:val="00B76EC8"/>
    <w:rsid w:val="00B8327B"/>
    <w:rsid w:val="00BC6634"/>
    <w:rsid w:val="00BD6F62"/>
    <w:rsid w:val="00BF10A1"/>
    <w:rsid w:val="00C01DD0"/>
    <w:rsid w:val="00C07FE2"/>
    <w:rsid w:val="00C155B8"/>
    <w:rsid w:val="00C46377"/>
    <w:rsid w:val="00C6172A"/>
    <w:rsid w:val="00C62BB7"/>
    <w:rsid w:val="00C67828"/>
    <w:rsid w:val="00C91BEB"/>
    <w:rsid w:val="00CC3422"/>
    <w:rsid w:val="00CE0303"/>
    <w:rsid w:val="00CE5D3E"/>
    <w:rsid w:val="00CF19CC"/>
    <w:rsid w:val="00CF4496"/>
    <w:rsid w:val="00D27A1F"/>
    <w:rsid w:val="00D603D6"/>
    <w:rsid w:val="00D72954"/>
    <w:rsid w:val="00DA0B87"/>
    <w:rsid w:val="00DA1708"/>
    <w:rsid w:val="00DA4205"/>
    <w:rsid w:val="00DC0BEA"/>
    <w:rsid w:val="00DD536F"/>
    <w:rsid w:val="00DD5849"/>
    <w:rsid w:val="00E104E7"/>
    <w:rsid w:val="00E2550E"/>
    <w:rsid w:val="00E2642A"/>
    <w:rsid w:val="00E34CA2"/>
    <w:rsid w:val="00E35693"/>
    <w:rsid w:val="00E5568D"/>
    <w:rsid w:val="00E64D5C"/>
    <w:rsid w:val="00E65FC6"/>
    <w:rsid w:val="00E67F83"/>
    <w:rsid w:val="00E70AF9"/>
    <w:rsid w:val="00E71478"/>
    <w:rsid w:val="00E776F3"/>
    <w:rsid w:val="00E97715"/>
    <w:rsid w:val="00EA3B29"/>
    <w:rsid w:val="00EC1636"/>
    <w:rsid w:val="00EC28F4"/>
    <w:rsid w:val="00EC53AC"/>
    <w:rsid w:val="00F11AFF"/>
    <w:rsid w:val="00F171E3"/>
    <w:rsid w:val="00F409AA"/>
    <w:rsid w:val="00F47634"/>
    <w:rsid w:val="00F5412D"/>
    <w:rsid w:val="00F71B82"/>
    <w:rsid w:val="00F8145E"/>
    <w:rsid w:val="00FB6C08"/>
    <w:rsid w:val="00FC044A"/>
    <w:rsid w:val="00FC46ED"/>
    <w:rsid w:val="00FC723B"/>
    <w:rsid w:val="00FF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5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662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A0B8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A0B87"/>
    <w:pPr>
      <w:ind w:left="720"/>
      <w:contextualSpacing/>
    </w:pPr>
  </w:style>
  <w:style w:type="paragraph" w:customStyle="1" w:styleId="p11">
    <w:name w:val="p11"/>
    <w:basedOn w:val="a"/>
    <w:rsid w:val="00DA0B8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AB7379"/>
    <w:pPr>
      <w:spacing w:before="100" w:beforeAutospacing="1" w:after="100" w:afterAutospacing="1"/>
    </w:pPr>
  </w:style>
  <w:style w:type="paragraph" w:styleId="a5">
    <w:name w:val="caption"/>
    <w:basedOn w:val="a"/>
    <w:next w:val="a"/>
    <w:unhideWhenUsed/>
    <w:qFormat/>
    <w:rsid w:val="0038105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86625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66257"/>
    <w:rPr>
      <w:color w:val="0000FF"/>
      <w:u w:val="single"/>
    </w:rPr>
  </w:style>
  <w:style w:type="character" w:customStyle="1" w:styleId="s10">
    <w:name w:val="s_10"/>
    <w:basedOn w:val="a0"/>
    <w:rsid w:val="00866257"/>
  </w:style>
  <w:style w:type="paragraph" w:customStyle="1" w:styleId="s22">
    <w:name w:val="s_22"/>
    <w:basedOn w:val="a"/>
    <w:rsid w:val="0086625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66257"/>
    <w:rPr>
      <w:i/>
      <w:iCs/>
    </w:rPr>
  </w:style>
  <w:style w:type="paragraph" w:customStyle="1" w:styleId="formattext">
    <w:name w:val="formattext"/>
    <w:basedOn w:val="a"/>
    <w:rsid w:val="0086625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66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866257"/>
  </w:style>
  <w:style w:type="character" w:customStyle="1" w:styleId="21">
    <w:name w:val="Основной текст2"/>
    <w:rsid w:val="0086625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w">
    <w:name w:val="w"/>
    <w:basedOn w:val="a0"/>
    <w:rsid w:val="00866257"/>
  </w:style>
  <w:style w:type="paragraph" w:styleId="a9">
    <w:name w:val="Body Text"/>
    <w:basedOn w:val="a"/>
    <w:link w:val="aa"/>
    <w:rsid w:val="00866257"/>
    <w:pPr>
      <w:spacing w:line="360" w:lineRule="auto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662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full">
    <w:name w:val="extended-text__full"/>
    <w:basedOn w:val="a0"/>
    <w:rsid w:val="00866257"/>
  </w:style>
  <w:style w:type="paragraph" w:styleId="ab">
    <w:name w:val="Balloon Text"/>
    <w:basedOn w:val="a"/>
    <w:link w:val="ac"/>
    <w:uiPriority w:val="99"/>
    <w:semiHidden/>
    <w:unhideWhenUsed/>
    <w:rsid w:val="008662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6625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66257"/>
    <w:rPr>
      <w:b/>
      <w:bCs/>
    </w:rPr>
  </w:style>
  <w:style w:type="character" w:customStyle="1" w:styleId="extended-textshort">
    <w:name w:val="extended-text__short"/>
    <w:basedOn w:val="a0"/>
    <w:rsid w:val="00866257"/>
  </w:style>
  <w:style w:type="paragraph" w:customStyle="1" w:styleId="Default">
    <w:name w:val="Default"/>
    <w:rsid w:val="00866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t11">
    <w:name w:val="ft11"/>
    <w:basedOn w:val="a"/>
    <w:rsid w:val="00866257"/>
    <w:pPr>
      <w:spacing w:before="100" w:beforeAutospacing="1" w:after="100" w:afterAutospacing="1"/>
    </w:pPr>
  </w:style>
  <w:style w:type="paragraph" w:customStyle="1" w:styleId="p61">
    <w:name w:val="p61"/>
    <w:basedOn w:val="a"/>
    <w:rsid w:val="00866257"/>
    <w:pPr>
      <w:spacing w:before="100" w:beforeAutospacing="1" w:after="100" w:afterAutospacing="1"/>
    </w:pPr>
  </w:style>
  <w:style w:type="character" w:customStyle="1" w:styleId="hl">
    <w:name w:val="hl"/>
    <w:basedOn w:val="a0"/>
    <w:rsid w:val="00866257"/>
  </w:style>
  <w:style w:type="character" w:customStyle="1" w:styleId="c6">
    <w:name w:val="c6"/>
    <w:basedOn w:val="a0"/>
    <w:rsid w:val="00866257"/>
  </w:style>
  <w:style w:type="paragraph" w:customStyle="1" w:styleId="c3">
    <w:name w:val="c3"/>
    <w:basedOn w:val="a"/>
    <w:rsid w:val="00866257"/>
    <w:pPr>
      <w:spacing w:before="100" w:beforeAutospacing="1" w:after="100" w:afterAutospacing="1"/>
    </w:pPr>
  </w:style>
  <w:style w:type="paragraph" w:customStyle="1" w:styleId="bmain">
    <w:name w:val="bmain"/>
    <w:basedOn w:val="a"/>
    <w:rsid w:val="00866257"/>
    <w:pPr>
      <w:tabs>
        <w:tab w:val="left" w:pos="709"/>
      </w:tabs>
      <w:suppressAutoHyphens/>
      <w:autoSpaceDN w:val="0"/>
      <w:spacing w:after="200" w:line="276" w:lineRule="atLeast"/>
    </w:pPr>
    <w:rPr>
      <w:rFonts w:ascii="Calibri" w:eastAsia="SimSun" w:hAnsi="Calibri"/>
      <w:sz w:val="22"/>
      <w:szCs w:val="22"/>
    </w:rPr>
  </w:style>
  <w:style w:type="paragraph" w:styleId="ae">
    <w:name w:val="No Spacing"/>
    <w:uiPriority w:val="1"/>
    <w:qFormat/>
    <w:rsid w:val="0086625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66257"/>
  </w:style>
  <w:style w:type="paragraph" w:styleId="af1">
    <w:name w:val="footer"/>
    <w:basedOn w:val="a"/>
    <w:link w:val="af2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66257"/>
  </w:style>
  <w:style w:type="table" w:customStyle="1" w:styleId="22">
    <w:name w:val="Сетка таблицы2"/>
    <w:basedOn w:val="a1"/>
    <w:next w:val="a8"/>
    <w:uiPriority w:val="59"/>
    <w:rsid w:val="0056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4F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rcssattr">
    <w:name w:val="msolistparagraph_mr_css_attr"/>
    <w:basedOn w:val="a"/>
    <w:rsid w:val="004907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10107990/" TargetMode="External"/><Relationship Id="rId18" Type="http://schemas.openxmlformats.org/officeDocument/2006/relationships/hyperlink" Target="http://www.rus-nature.ru/03lich/index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dbookr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pva.ru/Guide/GuideTechnologyDrawings/WaterSupplyWasteWater/WaterInRF/" TargetMode="External"/><Relationship Id="rId17" Type="http://schemas.openxmlformats.org/officeDocument/2006/relationships/hyperlink" Target="http://pandia.ru/text/77/396/100203.php" TargetMode="External"/><Relationship Id="rId25" Type="http://schemas.openxmlformats.org/officeDocument/2006/relationships/hyperlink" Target="http://oopt.spb.ru/wp-content/uploads/2016/01/gnez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.gov.ru/files/publication/a/11068.pdf" TargetMode="External"/><Relationship Id="rId20" Type="http://schemas.openxmlformats.org/officeDocument/2006/relationships/hyperlink" Target="https://www.twirpx.com/file/3933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rpx.com/file/809190/" TargetMode="External"/><Relationship Id="rId24" Type="http://schemas.openxmlformats.org/officeDocument/2006/relationships/hyperlink" Target="http://www.complexdo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7800/" TargetMode="External"/><Relationship Id="rId23" Type="http://schemas.openxmlformats.org/officeDocument/2006/relationships/hyperlink" Target="http://www.ecosystema.ru/07referats/pchelkin/monitoring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author_items.asp?refid=532108647&amp;fam=%D0%9A%D1%80%D0%B8%D0%B2%D0%BE%D0%BB%D1%83%D1%86%D0%BA%D0%B8%D0%B9&amp;init=%D0%94+%D0%90" TargetMode="External"/><Relationship Id="rId19" Type="http://schemas.openxmlformats.org/officeDocument/2006/relationships/hyperlink" Target="http://www.plantarium.ru/page/fin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tems.asp?refid=532108559&amp;fam=%D0%93%D0%B8%D0%BB%D1%8F%D1%80%D0%BE%D0%B2&amp;init=%D0%9C+%D0%A1" TargetMode="External"/><Relationship Id="rId14" Type="http://schemas.openxmlformats.org/officeDocument/2006/relationships/hyperlink" Target="http://www.consultant.ru/document/cons_doc_LAW_34823/" TargetMode="External"/><Relationship Id="rId22" Type="http://schemas.openxmlformats.org/officeDocument/2006/relationships/hyperlink" Target="http://docs.cntd.ru/document/9018794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3A0C-F1EB-49DE-967A-1D0430FB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6521</Words>
  <Characters>37174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43608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8</cp:revision>
  <dcterms:created xsi:type="dcterms:W3CDTF">2024-03-10T13:04:00Z</dcterms:created>
  <dcterms:modified xsi:type="dcterms:W3CDTF">2024-03-12T08:50:00Z</dcterms:modified>
</cp:coreProperties>
</file>